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45" w:rsidRDefault="007D0C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0C45" w:rsidRDefault="007D0C45">
      <w:pPr>
        <w:pStyle w:val="ConsPlusNormal"/>
        <w:jc w:val="both"/>
        <w:outlineLvl w:val="0"/>
      </w:pPr>
    </w:p>
    <w:p w:rsidR="007D0C45" w:rsidRDefault="007D0C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0C45" w:rsidRDefault="007D0C45">
      <w:pPr>
        <w:pStyle w:val="ConsPlusTitle"/>
        <w:jc w:val="center"/>
      </w:pPr>
    </w:p>
    <w:p w:rsidR="007D0C45" w:rsidRDefault="007D0C45">
      <w:pPr>
        <w:pStyle w:val="ConsPlusTitle"/>
        <w:jc w:val="center"/>
      </w:pPr>
      <w:r>
        <w:t>РАСПОРЯЖЕНИЕ</w:t>
      </w:r>
    </w:p>
    <w:p w:rsidR="007D0C45" w:rsidRDefault="007D0C45">
      <w:pPr>
        <w:pStyle w:val="ConsPlusTitle"/>
        <w:jc w:val="center"/>
      </w:pPr>
      <w:r>
        <w:t>от 5 сентября 2015 г. N 1738-р</w:t>
      </w:r>
    </w:p>
    <w:p w:rsidR="007D0C45" w:rsidRDefault="007D0C45">
      <w:pPr>
        <w:pStyle w:val="ConsPlusNormal"/>
        <w:jc w:val="center"/>
      </w:pPr>
      <w:r>
        <w:t>Список изменяющих документов</w:t>
      </w:r>
    </w:p>
    <w:p w:rsidR="007D0C45" w:rsidRDefault="007D0C4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D0C45" w:rsidRDefault="007D0C45">
      <w:pPr>
        <w:pStyle w:val="ConsPlusNormal"/>
        <w:jc w:val="center"/>
      </w:pPr>
    </w:p>
    <w:p w:rsidR="007D0C45" w:rsidRDefault="007D0C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right"/>
      </w:pPr>
      <w:r>
        <w:t>Председатель Правительства</w:t>
      </w:r>
    </w:p>
    <w:p w:rsidR="007D0C45" w:rsidRDefault="007D0C45">
      <w:pPr>
        <w:pStyle w:val="ConsPlusNormal"/>
        <w:jc w:val="right"/>
      </w:pPr>
      <w:r>
        <w:t>Российской Федерации</w:t>
      </w:r>
    </w:p>
    <w:p w:rsidR="007D0C45" w:rsidRDefault="007D0C45">
      <w:pPr>
        <w:pStyle w:val="ConsPlusNormal"/>
        <w:jc w:val="right"/>
      </w:pPr>
      <w:r>
        <w:t>Д.МЕДВЕДЕВ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right"/>
        <w:outlineLvl w:val="0"/>
      </w:pPr>
      <w:r>
        <w:t>Утвержден</w:t>
      </w:r>
    </w:p>
    <w:p w:rsidR="007D0C45" w:rsidRDefault="007D0C45">
      <w:pPr>
        <w:pStyle w:val="ConsPlusNormal"/>
        <w:jc w:val="right"/>
      </w:pPr>
      <w:r>
        <w:t>распоряжением Правительства</w:t>
      </w:r>
    </w:p>
    <w:p w:rsidR="007D0C45" w:rsidRDefault="007D0C45">
      <w:pPr>
        <w:pStyle w:val="ConsPlusNormal"/>
        <w:jc w:val="right"/>
      </w:pPr>
      <w:r>
        <w:t>Российской Федерации</w:t>
      </w:r>
    </w:p>
    <w:p w:rsidR="007D0C45" w:rsidRDefault="007D0C45">
      <w:pPr>
        <w:pStyle w:val="ConsPlusNormal"/>
        <w:jc w:val="right"/>
      </w:pPr>
      <w:r>
        <w:t>от 5 сентября 2015 г. N 1738-р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Title"/>
        <w:jc w:val="center"/>
      </w:pPr>
      <w:bookmarkStart w:id="0" w:name="P27"/>
      <w:bookmarkEnd w:id="0"/>
      <w:r>
        <w:t>СТАНДАРТ</w:t>
      </w:r>
    </w:p>
    <w:p w:rsidR="007D0C45" w:rsidRDefault="007D0C45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D0C45" w:rsidRDefault="007D0C45">
      <w:pPr>
        <w:pStyle w:val="ConsPlusNormal"/>
        <w:jc w:val="center"/>
      </w:pPr>
      <w:r>
        <w:t>Список изменяющих документов</w:t>
      </w:r>
    </w:p>
    <w:p w:rsidR="007D0C45" w:rsidRDefault="007D0C4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  <w:outlineLvl w:val="1"/>
      </w:pPr>
      <w:r>
        <w:t>I. Общие положения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</w:t>
      </w:r>
      <w:r>
        <w:lastRenderedPageBreak/>
        <w:t>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4. 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</w:t>
      </w:r>
      <w:r>
        <w:lastRenderedPageBreak/>
        <w:t>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D0C45" w:rsidRDefault="007D0C45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</w:t>
      </w:r>
      <w:r>
        <w:lastRenderedPageBreak/>
        <w:t>вопросам содействия развитию конкуренции, относящимся к компетенции уполномоченного органа;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7D0C45" w:rsidRDefault="007D0C45">
      <w:pPr>
        <w:pStyle w:val="ConsPlusNormal"/>
        <w:jc w:val="center"/>
      </w:pPr>
      <w:r>
        <w:t>на заседаниях коллегиального органа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D0C45" w:rsidRDefault="007D0C45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lastRenderedPageBreak/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  <w:outlineLvl w:val="1"/>
      </w:pPr>
      <w:r>
        <w:t>IV. Утверждение перечня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19. 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lastRenderedPageBreak/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24. Формирование перечня осуществляется в том числе на основе следующих данных: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</w:t>
      </w:r>
      <w:r>
        <w:lastRenderedPageBreak/>
        <w:t>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  <w:outlineLvl w:val="1"/>
      </w:pPr>
      <w:r>
        <w:t>V. Разработка "дорожной карты"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7D0C45" w:rsidRDefault="007D0C4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7D0C45" w:rsidRDefault="007D0C4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lastRenderedPageBreak/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</w:t>
      </w:r>
      <w:r>
        <w:lastRenderedPageBreak/>
        <w:t>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</w:t>
      </w:r>
      <w:r>
        <w:lastRenderedPageBreak/>
        <w:t>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7D0C45" w:rsidRDefault="007D0C4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  <w:outlineLvl w:val="1"/>
      </w:pPr>
      <w:r>
        <w:t>VI. Проведение мониторинга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7D0C45" w:rsidRDefault="007D0C45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б) мониторинг удовлетворенности потребителей качеством товаров, работ и услуг на </w:t>
      </w:r>
      <w:r>
        <w:lastRenderedPageBreak/>
        <w:t>товарных рынках субъекта Российской Федерации и состоянием ценовой конкуренции, предусматривающий: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7D0C45" w:rsidRDefault="007D0C45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43. При проведении мониторинга уполномоченный орган использует в том числе: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r>
        <w:lastRenderedPageBreak/>
        <w:t>бизнес-ассоциациями и организациями, представляющими интересы потребителей;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lastRenderedPageBreak/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lastRenderedPageBreak/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7D0C45" w:rsidRDefault="007D0C45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7D0C45" w:rsidRDefault="007D0C45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lastRenderedPageBreak/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 xml:space="preserve">56. 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7D0C45" w:rsidRDefault="007D0C45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7D0C45" w:rsidRDefault="007D0C45">
      <w:pPr>
        <w:pStyle w:val="ConsPlusNormal"/>
        <w:jc w:val="center"/>
      </w:pPr>
      <w:r>
        <w:lastRenderedPageBreak/>
        <w:t>работ и услуг о состоянии конкурентной среды и деятельности</w:t>
      </w:r>
    </w:p>
    <w:p w:rsidR="007D0C45" w:rsidRDefault="007D0C45">
      <w:pPr>
        <w:pStyle w:val="ConsPlusNormal"/>
        <w:jc w:val="center"/>
      </w:pPr>
      <w:r>
        <w:t>по содействию развитию конкуренции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7D0C45" w:rsidRDefault="007D0C45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right"/>
        <w:outlineLvl w:val="1"/>
      </w:pPr>
      <w:r>
        <w:t>Приложение</w:t>
      </w:r>
    </w:p>
    <w:p w:rsidR="007D0C45" w:rsidRDefault="007D0C45">
      <w:pPr>
        <w:pStyle w:val="ConsPlusNormal"/>
        <w:jc w:val="right"/>
      </w:pPr>
      <w:r>
        <w:t>к стандарту развития конкуренции</w:t>
      </w:r>
    </w:p>
    <w:p w:rsidR="007D0C45" w:rsidRDefault="007D0C45">
      <w:pPr>
        <w:pStyle w:val="ConsPlusNormal"/>
        <w:jc w:val="right"/>
      </w:pPr>
      <w:r>
        <w:t>в субъектах Российской Федерации</w:t>
      </w: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center"/>
      </w:pPr>
      <w:bookmarkStart w:id="5" w:name="P251"/>
      <w:bookmarkEnd w:id="5"/>
      <w:r>
        <w:t>ПЕРЕЧЕНЬ</w:t>
      </w:r>
    </w:p>
    <w:p w:rsidR="007D0C45" w:rsidRDefault="007D0C45">
      <w:pPr>
        <w:pStyle w:val="ConsPlusNormal"/>
        <w:jc w:val="center"/>
      </w:pPr>
      <w:r>
        <w:t>МЕРОПРИЯТИЙ ПО СОДЕЙСТВИЮ РАЗВИТИЮ КОНКУРЕНЦИИ</w:t>
      </w:r>
    </w:p>
    <w:p w:rsidR="007D0C45" w:rsidRDefault="007D0C45">
      <w:pPr>
        <w:pStyle w:val="ConsPlusNormal"/>
        <w:jc w:val="center"/>
      </w:pPr>
      <w:r>
        <w:t>И ПО РАЗВИТИЮ КОНКУРЕНТНОЙ СРЕДЫ СУБЪЕКТА</w:t>
      </w:r>
    </w:p>
    <w:p w:rsidR="007D0C45" w:rsidRDefault="007D0C45">
      <w:pPr>
        <w:pStyle w:val="ConsPlusNormal"/>
        <w:jc w:val="center"/>
      </w:pPr>
      <w:r>
        <w:t>РОССИЙСКОЙ ФЕДЕРАЦИИ</w:t>
      </w:r>
    </w:p>
    <w:p w:rsidR="007D0C45" w:rsidRDefault="007D0C45">
      <w:pPr>
        <w:pStyle w:val="ConsPlusNormal"/>
        <w:jc w:val="center"/>
      </w:pPr>
      <w:r>
        <w:t>Список изменяющих документов</w:t>
      </w:r>
    </w:p>
    <w:p w:rsidR="007D0C45" w:rsidRDefault="007D0C45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D0C45" w:rsidRDefault="007D0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7D0C45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45" w:rsidRDefault="007D0C45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C45" w:rsidRDefault="007D0C45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7D0C45" w:rsidRDefault="007D0C45">
            <w:pPr>
              <w:pStyle w:val="ConsPlusNormal"/>
            </w:pPr>
            <w:r>
              <w:t>в 2015 году - 10 процентов;</w:t>
            </w:r>
          </w:p>
          <w:p w:rsidR="007D0C45" w:rsidRDefault="007D0C45">
            <w:pPr>
              <w:pStyle w:val="ConsPlusNormal"/>
            </w:pPr>
            <w:r>
              <w:t>в 2016 году - 15 процентов;</w:t>
            </w:r>
          </w:p>
          <w:p w:rsidR="007D0C45" w:rsidRDefault="007D0C45">
            <w:pPr>
              <w:pStyle w:val="ConsPlusNormal"/>
            </w:pPr>
            <w:r>
              <w:t>в 2017 году - 20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7D0C45" w:rsidRDefault="007D0C45">
            <w:pPr>
              <w:pStyle w:val="ConsPlusNormal"/>
            </w:pPr>
            <w:r>
              <w:t>в 2015 году - не менее 6 процентов;</w:t>
            </w:r>
          </w:p>
          <w:p w:rsidR="007D0C45" w:rsidRDefault="007D0C45">
            <w:pPr>
              <w:pStyle w:val="ConsPlusNormal"/>
            </w:pPr>
            <w:r>
              <w:t>в 2016 году - не менее 7 процентов;</w:t>
            </w:r>
          </w:p>
          <w:p w:rsidR="007D0C45" w:rsidRDefault="007D0C45">
            <w:pPr>
              <w:pStyle w:val="ConsPlusNormal"/>
            </w:pPr>
            <w:r>
              <w:t>в 2017 году - не менее 8 процентов;</w:t>
            </w:r>
          </w:p>
          <w:p w:rsidR="007D0C45" w:rsidRDefault="007D0C45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7D0C45" w:rsidRDefault="007D0C45">
            <w:pPr>
              <w:pStyle w:val="ConsPlusNormal"/>
            </w:pPr>
            <w:r>
              <w:t>в 2015 году - не менее 15 процентов;</w:t>
            </w:r>
          </w:p>
          <w:p w:rsidR="007D0C45" w:rsidRDefault="007D0C45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7D0C45" w:rsidRDefault="007D0C45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7D0C45" w:rsidRDefault="007D0C45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 xml:space="preserve">повышение эффективности контроля за соблюдением жилищного законодательства в </w:t>
            </w:r>
            <w:r>
              <w:lastRenderedPageBreak/>
              <w:t>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lastRenderedPageBreak/>
              <w:t xml:space="preserve">наличие у государственных жилищных инспекций в субъектах Российской Федерации к 1 ноября 2015 г. "горячей телефонной линии", а также </w:t>
            </w:r>
            <w:r>
              <w:lastRenderedPageBreak/>
              <w:t>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r>
              <w:lastRenderedPageBreak/>
              <w:t>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lastRenderedPageBreak/>
              <w:t xml:space="preserve"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</w:t>
            </w:r>
            <w:r>
              <w:lastRenderedPageBreak/>
              <w:t>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 xml:space="preserve">доля межмуниципальных маршрутов регулярных перевозок пассажиров наземным транспортом, </w:t>
            </w:r>
            <w:r>
              <w:lastRenderedPageBreak/>
              <w:t>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</w:t>
            </w:r>
            <w:r>
              <w:lastRenderedPageBreak/>
              <w:t>отдельными видами юридических лиц", за 2016 год - не менее 18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 xml:space="preserve">Обеспечение и сохранение целевого использования государственных (муниципальных) объектов недвижимого имущества в </w:t>
            </w:r>
            <w:r>
              <w:lastRenderedPageBreak/>
              <w:t>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lastRenderedPageBreak/>
              <w:t xml:space="preserve"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</w:t>
            </w:r>
            <w:r>
              <w:lastRenderedPageBreak/>
              <w:t>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7D0C45" w:rsidRDefault="007D0C45">
            <w:pPr>
              <w:pStyle w:val="ConsPlusNormal"/>
            </w:pPr>
            <w:r>
              <w:t>дошкольное образование;</w:t>
            </w:r>
          </w:p>
          <w:p w:rsidR="007D0C45" w:rsidRDefault="007D0C45">
            <w:pPr>
              <w:pStyle w:val="ConsPlusNormal"/>
            </w:pPr>
            <w:r>
              <w:t>детский отдых и оздоровление;</w:t>
            </w:r>
          </w:p>
          <w:p w:rsidR="007D0C45" w:rsidRDefault="007D0C45">
            <w:pPr>
              <w:pStyle w:val="ConsPlusNormal"/>
            </w:pPr>
            <w:r>
              <w:t>здравоохранение;</w:t>
            </w:r>
          </w:p>
          <w:p w:rsidR="007D0C45" w:rsidRDefault="007D0C45">
            <w:pPr>
              <w:pStyle w:val="ConsPlusNormal"/>
            </w:pPr>
            <w:r>
              <w:t>социальное обслуживание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7D0C45" w:rsidRDefault="007D0C45">
            <w:pPr>
              <w:pStyle w:val="ConsPlusNormal"/>
            </w:pPr>
            <w:r>
              <w:t>детский отдых и оздоровление;</w:t>
            </w:r>
          </w:p>
          <w:p w:rsidR="007D0C45" w:rsidRDefault="007D0C45">
            <w:pPr>
              <w:pStyle w:val="ConsPlusNormal"/>
            </w:pPr>
            <w:r>
              <w:t>спорт;</w:t>
            </w:r>
          </w:p>
          <w:p w:rsidR="007D0C45" w:rsidRDefault="007D0C45">
            <w:pPr>
              <w:pStyle w:val="ConsPlusNormal"/>
            </w:pPr>
            <w:r>
              <w:t>здравоохранение;</w:t>
            </w:r>
          </w:p>
          <w:p w:rsidR="007D0C45" w:rsidRDefault="007D0C45">
            <w:pPr>
              <w:pStyle w:val="ConsPlusNormal"/>
            </w:pPr>
            <w:r>
              <w:t>социальное обслуживание;</w:t>
            </w:r>
          </w:p>
          <w:p w:rsidR="007D0C45" w:rsidRDefault="007D0C45">
            <w:pPr>
              <w:pStyle w:val="ConsPlusNormal"/>
            </w:pPr>
            <w:r>
              <w:t>дошкольное образование;</w:t>
            </w:r>
          </w:p>
          <w:p w:rsidR="007D0C45" w:rsidRDefault="007D0C45">
            <w:pPr>
              <w:pStyle w:val="ConsPlusNormal"/>
            </w:pPr>
            <w:r>
              <w:t>культура</w:t>
            </w:r>
          </w:p>
        </w:tc>
      </w:tr>
      <w:tr w:rsidR="007D0C45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D0C45" w:rsidRDefault="007D0C45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jc w:val="both"/>
      </w:pPr>
    </w:p>
    <w:p w:rsidR="007D0C45" w:rsidRDefault="007D0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13B" w:rsidRDefault="002F313B">
      <w:bookmarkStart w:id="6" w:name="_GoBack"/>
      <w:bookmarkEnd w:id="6"/>
    </w:p>
    <w:sectPr w:rsidR="002F313B" w:rsidSect="0060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5"/>
    <w:rsid w:val="002F313B"/>
    <w:rsid w:val="007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AAEA-3293-4A61-A7A9-1C03C00E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2484BF0CDF3DB00A7FA4EAA99B737EA7F588B520B562A263DC4D6602B044C25F7886BA9BEA6330DT6G" TargetMode="External"/><Relationship Id="rId13" Type="http://schemas.openxmlformats.org/officeDocument/2006/relationships/hyperlink" Target="consultantplus://offline/ref=1412484BF0CDF3DB00A7FA4EAA99B737E975518B5500562A263DC4D6602B044C25F78869AC0BTCG" TargetMode="External"/><Relationship Id="rId18" Type="http://schemas.openxmlformats.org/officeDocument/2006/relationships/hyperlink" Target="consultantplus://offline/ref=1412484BF0CDF3DB00A7FA4EAA99B737E977548D500F562A263DC4D6602B044C25F7886BA9BEA43A0DT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12484BF0CDF3DB00A7FA4EAA99B737E975518B540F562A263DC4D6602B044C25F7886BA9BEA23C0DT7G" TargetMode="External"/><Relationship Id="rId7" Type="http://schemas.openxmlformats.org/officeDocument/2006/relationships/hyperlink" Target="consultantplus://offline/ref=1412484BF0CDF3DB00A7FA4EAA99B737E97754875400562A263DC4D6602B044C25F7886BA9BEA43B0DT3G" TargetMode="External"/><Relationship Id="rId12" Type="http://schemas.openxmlformats.org/officeDocument/2006/relationships/hyperlink" Target="consultantplus://offline/ref=1412484BF0CDF3DB00A7FA4EAA99B737E97754875400562A263DC4D6602B044C25F7886BA9BEA43A0DT2G" TargetMode="External"/><Relationship Id="rId17" Type="http://schemas.openxmlformats.org/officeDocument/2006/relationships/hyperlink" Target="consultantplus://offline/ref=1412484BF0CDF3DB00A7FA4EAA99B737E97754875400562A263DC4D6602B044C25F7886BA9BEA43A0DT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12484BF0CDF3DB00A7FA4EAA99B737E97551895000562A263DC4D66002TBG" TargetMode="External"/><Relationship Id="rId20" Type="http://schemas.openxmlformats.org/officeDocument/2006/relationships/hyperlink" Target="consultantplus://offline/ref=1412484BF0CDF3DB00A7FA4EAA99B737E97759875400562A263DC4D66002T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2484BF0CDF3DB00A7FA4EAA99B737E97754875400562A263DC4D6602B044C25F7886BA9BEA43B0DT6G" TargetMode="External"/><Relationship Id="rId11" Type="http://schemas.openxmlformats.org/officeDocument/2006/relationships/hyperlink" Target="consultantplus://offline/ref=1412484BF0CDF3DB00A7FA4EAA99B737E97754875400562A263DC4D6602B044C25F7886BA9BEA43A0DT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412484BF0CDF3DB00A7FA4EAA99B737E97754875400562A263DC4D6602B044C25F7886BA9BEA43B0DT3G" TargetMode="External"/><Relationship Id="rId15" Type="http://schemas.openxmlformats.org/officeDocument/2006/relationships/hyperlink" Target="consultantplus://offline/ref=1412484BF0CDF3DB00A7FA4EAA99B737E9755187570A562A263DC4D66002T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12484BF0CDF3DB00A7FA4EAA99B737E97754875400562A263DC4D6602B044C25F7886BA9BEA43A0DT0G" TargetMode="External"/><Relationship Id="rId19" Type="http://schemas.openxmlformats.org/officeDocument/2006/relationships/hyperlink" Target="consultantplus://offline/ref=1412484BF0CDF3DB00A7FA4EAA99B737E97754875400562A263DC4D6602B044C25F7886BA9BEA43A0DT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12484BF0CDF3DB00A7FA4EAA99B737EA7E518C520D562A263DC4D66002TBG" TargetMode="External"/><Relationship Id="rId14" Type="http://schemas.openxmlformats.org/officeDocument/2006/relationships/hyperlink" Target="consultantplus://offline/ref=1412484BF0CDF3DB00A7FA4EAA99B737E975518B5500562A263DC4D6602B044C25F7886BA9BEA53E0DT3G" TargetMode="External"/><Relationship Id="rId22" Type="http://schemas.openxmlformats.org/officeDocument/2006/relationships/hyperlink" Target="consultantplus://offline/ref=1412484BF0CDF3DB00A7FA4EAA99B737E97657875F0B562A263DC4D66002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9994</Words>
  <Characters>56972</Characters>
  <Application>Microsoft Office Word</Application>
  <DocSecurity>0</DocSecurity>
  <Lines>474</Lines>
  <Paragraphs>133</Paragraphs>
  <ScaleCrop>false</ScaleCrop>
  <Company/>
  <LinksUpToDate>false</LinksUpToDate>
  <CharactersWithSpaces>66833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Дуринова Елена Вячеславовна</dc:creator>
  <cp:keywords/>
  <dc:description/>
  <cp:lastModifiedBy>Дуринова Елена Вячеславовна</cp:lastModifiedBy>
  <cp:revision>1</cp:revision>
  <dcterms:created xsi:type="dcterms:W3CDTF">2017-11-03T06:19:00Z</dcterms:created>
  <dcterms:modified xsi:type="dcterms:W3CDTF">2017-11-03T06:21:00Z</dcterms:modified>
</cp:coreProperties>
</file>