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D31" w:rsidRDefault="00DE39AF" w:rsidP="00BA0E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</w:t>
      </w:r>
      <w:r w:rsidR="005D6DB3">
        <w:rPr>
          <w:rFonts w:ascii="Times New Roman" w:hAnsi="Times New Roman" w:cs="Times New Roman"/>
          <w:b/>
          <w:sz w:val="28"/>
          <w:szCs w:val="28"/>
        </w:rPr>
        <w:t>актика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6DB3">
        <w:rPr>
          <w:rFonts w:ascii="Times New Roman" w:hAnsi="Times New Roman" w:cs="Times New Roman"/>
          <w:b/>
          <w:sz w:val="28"/>
          <w:szCs w:val="28"/>
        </w:rPr>
        <w:t xml:space="preserve">и проблемы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="00BA0EE8" w:rsidRPr="00BA0EE8">
        <w:rPr>
          <w:rFonts w:ascii="Times New Roman" w:hAnsi="Times New Roman" w:cs="Times New Roman"/>
          <w:b/>
          <w:sz w:val="28"/>
          <w:szCs w:val="28"/>
        </w:rPr>
        <w:t>еализаци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BA0EE8" w:rsidRPr="00BA0E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06CA">
        <w:rPr>
          <w:rFonts w:ascii="Times New Roman" w:hAnsi="Times New Roman" w:cs="Times New Roman"/>
          <w:b/>
          <w:sz w:val="28"/>
          <w:szCs w:val="28"/>
        </w:rPr>
        <w:t xml:space="preserve">требований </w:t>
      </w:r>
      <w:r w:rsidR="00BA0EE8" w:rsidRPr="00BA0EE8">
        <w:rPr>
          <w:rFonts w:ascii="Times New Roman" w:hAnsi="Times New Roman" w:cs="Times New Roman"/>
          <w:b/>
          <w:sz w:val="28"/>
          <w:szCs w:val="28"/>
        </w:rPr>
        <w:t>законодательства о торговле в Республике Бурятия</w:t>
      </w:r>
    </w:p>
    <w:p w:rsidR="00DE39AF" w:rsidRDefault="00DE39AF" w:rsidP="00A37A54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 следует из мониторинга публикаций в СМИ, общественное мнение сводится к тому, что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до настоящего времени принятый в 2009 году </w:t>
      </w:r>
      <w:r w:rsidR="0058353E">
        <w:rPr>
          <w:rFonts w:ascii="Times New Roman" w:hAnsi="Times New Roman" w:cs="Times New Roman"/>
          <w:b/>
          <w:bCs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акон </w:t>
      </w:r>
      <w:r w:rsidR="0058353E">
        <w:rPr>
          <w:rFonts w:ascii="Times New Roman" w:hAnsi="Times New Roman" w:cs="Times New Roman"/>
          <w:b/>
          <w:bCs/>
          <w:sz w:val="28"/>
          <w:szCs w:val="28"/>
        </w:rPr>
        <w:t xml:space="preserve">о торговле </w:t>
      </w:r>
      <w:r w:rsidR="006265C0">
        <w:rPr>
          <w:rFonts w:ascii="Times New Roman" w:hAnsi="Times New Roman" w:cs="Times New Roman"/>
          <w:b/>
          <w:bCs/>
          <w:sz w:val="28"/>
          <w:szCs w:val="28"/>
        </w:rPr>
        <w:t xml:space="preserve">(№ 381-ФЗ) </w:t>
      </w:r>
      <w:r>
        <w:rPr>
          <w:rFonts w:ascii="Times New Roman" w:hAnsi="Times New Roman" w:cs="Times New Roman"/>
          <w:b/>
          <w:bCs/>
          <w:sz w:val="28"/>
          <w:szCs w:val="28"/>
        </w:rPr>
        <w:t>не оказал существенного влияния на уровень конкуренции в сфере торговли</w:t>
      </w:r>
      <w:r w:rsidR="0058353E">
        <w:rPr>
          <w:rFonts w:ascii="Times New Roman" w:hAnsi="Times New Roman" w:cs="Times New Roman"/>
          <w:b/>
          <w:bCs/>
          <w:sz w:val="28"/>
          <w:szCs w:val="28"/>
        </w:rPr>
        <w:t xml:space="preserve">, также как не выявлено </w:t>
      </w:r>
      <w:r w:rsidR="00D45DF0">
        <w:rPr>
          <w:rFonts w:ascii="Times New Roman" w:hAnsi="Times New Roman" w:cs="Times New Roman"/>
          <w:b/>
          <w:bCs/>
          <w:sz w:val="28"/>
          <w:szCs w:val="28"/>
        </w:rPr>
        <w:t xml:space="preserve">ожидаемое </w:t>
      </w:r>
      <w:r w:rsidR="0058353E">
        <w:rPr>
          <w:rFonts w:ascii="Times New Roman" w:hAnsi="Times New Roman" w:cs="Times New Roman"/>
          <w:b/>
          <w:bCs/>
          <w:sz w:val="28"/>
          <w:szCs w:val="28"/>
        </w:rPr>
        <w:t>влияние</w:t>
      </w:r>
      <w:r w:rsidR="0058353E" w:rsidRPr="00583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8353E">
        <w:rPr>
          <w:rFonts w:ascii="Times New Roman" w:hAnsi="Times New Roman" w:cs="Times New Roman"/>
          <w:b/>
          <w:bCs/>
          <w:sz w:val="28"/>
          <w:szCs w:val="28"/>
        </w:rPr>
        <w:t xml:space="preserve">действия положений </w:t>
      </w:r>
      <w:r w:rsidR="001A28DE">
        <w:rPr>
          <w:rFonts w:ascii="Times New Roman" w:hAnsi="Times New Roman" w:cs="Times New Roman"/>
          <w:b/>
          <w:bCs/>
          <w:sz w:val="28"/>
          <w:szCs w:val="28"/>
        </w:rPr>
        <w:t>Закона о</w:t>
      </w:r>
      <w:r w:rsidR="0058353E">
        <w:rPr>
          <w:rFonts w:ascii="Times New Roman" w:hAnsi="Times New Roman" w:cs="Times New Roman"/>
          <w:b/>
          <w:bCs/>
          <w:sz w:val="28"/>
          <w:szCs w:val="28"/>
        </w:rPr>
        <w:t xml:space="preserve"> торговле на качество услуг для граждан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265C0" w:rsidRDefault="00DE39AF" w:rsidP="005D6DB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9AF">
        <w:rPr>
          <w:rFonts w:ascii="Times New Roman" w:hAnsi="Times New Roman" w:cs="Times New Roman"/>
          <w:bCs/>
          <w:sz w:val="28"/>
          <w:szCs w:val="28"/>
        </w:rPr>
        <w:t>Вместе с тем, отмечается его положительный эффект</w:t>
      </w:r>
      <w:r w:rsidR="006265C0">
        <w:rPr>
          <w:rFonts w:ascii="Times New Roman" w:hAnsi="Times New Roman" w:cs="Times New Roman"/>
          <w:bCs/>
          <w:sz w:val="28"/>
          <w:szCs w:val="28"/>
        </w:rPr>
        <w:t xml:space="preserve">, который </w:t>
      </w:r>
      <w:r w:rsidRPr="00DE39AF">
        <w:rPr>
          <w:rFonts w:ascii="Times New Roman" w:hAnsi="Times New Roman" w:cs="Times New Roman"/>
          <w:bCs/>
          <w:sz w:val="28"/>
          <w:szCs w:val="28"/>
        </w:rPr>
        <w:t xml:space="preserve"> заключается в превентивности: участники рынка оказались достаточно законопослушными и довольно-таки ответственными в соблюдении  </w:t>
      </w:r>
      <w:r w:rsidR="00D82A70">
        <w:rPr>
          <w:rFonts w:ascii="Times New Roman" w:hAnsi="Times New Roman" w:cs="Times New Roman"/>
          <w:bCs/>
          <w:sz w:val="28"/>
          <w:szCs w:val="28"/>
        </w:rPr>
        <w:t xml:space="preserve">действующих </w:t>
      </w:r>
      <w:r w:rsidRPr="00DE39AF">
        <w:rPr>
          <w:rFonts w:ascii="Times New Roman" w:hAnsi="Times New Roman" w:cs="Times New Roman"/>
          <w:bCs/>
          <w:sz w:val="28"/>
          <w:szCs w:val="28"/>
        </w:rPr>
        <w:t xml:space="preserve">требований </w:t>
      </w:r>
      <w:r w:rsidR="006265C0">
        <w:rPr>
          <w:rFonts w:ascii="Times New Roman" w:hAnsi="Times New Roman" w:cs="Times New Roman"/>
          <w:bCs/>
          <w:sz w:val="28"/>
          <w:szCs w:val="28"/>
        </w:rPr>
        <w:t>закон</w:t>
      </w:r>
      <w:r w:rsidR="005D6DB3">
        <w:rPr>
          <w:rFonts w:ascii="Times New Roman" w:hAnsi="Times New Roman" w:cs="Times New Roman"/>
          <w:bCs/>
          <w:sz w:val="28"/>
          <w:szCs w:val="28"/>
        </w:rPr>
        <w:t>одательства о торговле</w:t>
      </w:r>
      <w:r w:rsidR="006265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39AF">
        <w:rPr>
          <w:rFonts w:ascii="Times New Roman" w:hAnsi="Times New Roman" w:cs="Times New Roman"/>
          <w:bCs/>
          <w:sz w:val="28"/>
          <w:szCs w:val="28"/>
        </w:rPr>
        <w:t>в целом</w:t>
      </w:r>
      <w:r>
        <w:rPr>
          <w:rFonts w:ascii="Times New Roman" w:hAnsi="Times New Roman" w:cs="Times New Roman"/>
          <w:bCs/>
          <w:sz w:val="28"/>
          <w:szCs w:val="28"/>
        </w:rPr>
        <w:t>, о чем свидетельствует статистика дел, рассмотренных антимонопольными органами</w:t>
      </w:r>
      <w:r w:rsidRPr="00DE39A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8353E" w:rsidRDefault="00D82A70" w:rsidP="005D6DB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Республика Бурятия, в данном случае, не является исключением.</w:t>
      </w:r>
    </w:p>
    <w:p w:rsidR="00D27855" w:rsidRPr="00A241C7" w:rsidRDefault="00D27855" w:rsidP="005D6DB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241C7">
        <w:rPr>
          <w:rFonts w:ascii="Times New Roman" w:hAnsi="Times New Roman" w:cs="Times New Roman"/>
          <w:bCs/>
          <w:i/>
          <w:sz w:val="28"/>
          <w:szCs w:val="28"/>
        </w:rPr>
        <w:t>Несколько слов о характеристике розничной торговли в республике.</w:t>
      </w:r>
    </w:p>
    <w:p w:rsidR="00D27855" w:rsidRPr="00A241C7" w:rsidRDefault="00D27855" w:rsidP="005D6DB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241C7">
        <w:rPr>
          <w:rFonts w:ascii="Times New Roman" w:hAnsi="Times New Roman" w:cs="Times New Roman"/>
          <w:bCs/>
          <w:i/>
          <w:sz w:val="28"/>
          <w:szCs w:val="28"/>
        </w:rPr>
        <w:t>По данным Министерства промышленности и торговли Республики Бурятия республиканский товарный рынок имеет следующие особенности.</w:t>
      </w:r>
    </w:p>
    <w:p w:rsidR="00D27855" w:rsidRPr="00A241C7" w:rsidRDefault="00D27855" w:rsidP="005D6DB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241C7">
        <w:rPr>
          <w:rFonts w:ascii="Times New Roman" w:hAnsi="Times New Roman" w:cs="Times New Roman"/>
          <w:bCs/>
          <w:i/>
          <w:sz w:val="28"/>
          <w:szCs w:val="28"/>
        </w:rPr>
        <w:t>Оборот розничной торговли за 2013 год сложился в объеме 130,4 млрд. рублей, или 107% к 2012 году. Прирост оборота розничной торговли составил 16,9 млрд. рублей, где 54% прироста получено за счет роста розничных цен и 46% - за счет увеличения физической массы товара.</w:t>
      </w:r>
    </w:p>
    <w:p w:rsidR="00D27855" w:rsidRPr="00A241C7" w:rsidRDefault="00D27855" w:rsidP="005D6DB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241C7">
        <w:rPr>
          <w:rFonts w:ascii="Times New Roman" w:hAnsi="Times New Roman" w:cs="Times New Roman"/>
          <w:bCs/>
          <w:i/>
          <w:sz w:val="28"/>
          <w:szCs w:val="28"/>
        </w:rPr>
        <w:t>Субъектами малого и среднего предпринимательства сформировано 84,5% оборота розничной торговли.</w:t>
      </w:r>
    </w:p>
    <w:p w:rsidR="00D27855" w:rsidRPr="00A241C7" w:rsidRDefault="00D27855" w:rsidP="005D6DB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241C7">
        <w:rPr>
          <w:rFonts w:ascii="Times New Roman" w:hAnsi="Times New Roman" w:cs="Times New Roman"/>
          <w:bCs/>
          <w:i/>
          <w:sz w:val="28"/>
          <w:szCs w:val="28"/>
        </w:rPr>
        <w:t>Оборот розничной торговли и оборот на душу населения за 2013 год по республике составляет 134,2 тыс. рублей, по РФ – 165,2. В первую десятку  вошли те районы, где присутствуют сетевые структуры.</w:t>
      </w:r>
    </w:p>
    <w:p w:rsidR="00D27855" w:rsidRPr="00A241C7" w:rsidRDefault="00D27855" w:rsidP="005D6DB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241C7">
        <w:rPr>
          <w:rFonts w:ascii="Times New Roman" w:hAnsi="Times New Roman" w:cs="Times New Roman"/>
          <w:bCs/>
          <w:i/>
          <w:sz w:val="28"/>
          <w:szCs w:val="28"/>
        </w:rPr>
        <w:t>По состоянию на 01.01.2014 в республике функционирует 6087 предприятий розничной торговли с торговой площадью 595,5 тыс. к</w:t>
      </w:r>
      <w:r w:rsidR="00A241C7" w:rsidRPr="00A241C7">
        <w:rPr>
          <w:rFonts w:ascii="Times New Roman" w:hAnsi="Times New Roman" w:cs="Times New Roman"/>
          <w:bCs/>
          <w:i/>
          <w:sz w:val="28"/>
          <w:szCs w:val="28"/>
        </w:rPr>
        <w:t>в</w:t>
      </w:r>
      <w:proofErr w:type="gramStart"/>
      <w:r w:rsidRPr="00A241C7">
        <w:rPr>
          <w:rFonts w:ascii="Times New Roman" w:hAnsi="Times New Roman" w:cs="Times New Roman"/>
          <w:bCs/>
          <w:i/>
          <w:sz w:val="28"/>
          <w:szCs w:val="28"/>
        </w:rPr>
        <w:t>.м</w:t>
      </w:r>
      <w:proofErr w:type="gramEnd"/>
      <w:r w:rsidRPr="00A241C7">
        <w:rPr>
          <w:rFonts w:ascii="Times New Roman" w:hAnsi="Times New Roman" w:cs="Times New Roman"/>
          <w:bCs/>
          <w:i/>
          <w:sz w:val="28"/>
          <w:szCs w:val="28"/>
        </w:rPr>
        <w:t>, в т.ч. в г. Улан-Удэ – 1677 предпри</w:t>
      </w:r>
      <w:r w:rsidR="00A241C7" w:rsidRPr="00A241C7">
        <w:rPr>
          <w:rFonts w:ascii="Times New Roman" w:hAnsi="Times New Roman" w:cs="Times New Roman"/>
          <w:bCs/>
          <w:i/>
          <w:sz w:val="28"/>
          <w:szCs w:val="28"/>
        </w:rPr>
        <w:t>я</w:t>
      </w:r>
      <w:r w:rsidRPr="00A241C7">
        <w:rPr>
          <w:rFonts w:ascii="Times New Roman" w:hAnsi="Times New Roman" w:cs="Times New Roman"/>
          <w:bCs/>
          <w:i/>
          <w:sz w:val="28"/>
          <w:szCs w:val="28"/>
        </w:rPr>
        <w:t>тий (28% от общего количества предпри</w:t>
      </w:r>
      <w:r w:rsidR="00A241C7" w:rsidRPr="00A241C7">
        <w:rPr>
          <w:rFonts w:ascii="Times New Roman" w:hAnsi="Times New Roman" w:cs="Times New Roman"/>
          <w:bCs/>
          <w:i/>
          <w:sz w:val="28"/>
          <w:szCs w:val="28"/>
        </w:rPr>
        <w:t>я</w:t>
      </w:r>
      <w:r w:rsidRPr="00A241C7">
        <w:rPr>
          <w:rFonts w:ascii="Times New Roman" w:hAnsi="Times New Roman" w:cs="Times New Roman"/>
          <w:bCs/>
          <w:i/>
          <w:sz w:val="28"/>
          <w:szCs w:val="28"/>
        </w:rPr>
        <w:t xml:space="preserve">тий) с торговой площадью 374,5 тыс. </w:t>
      </w:r>
      <w:r w:rsidR="00A241C7" w:rsidRPr="00A241C7">
        <w:rPr>
          <w:rFonts w:ascii="Times New Roman" w:hAnsi="Times New Roman" w:cs="Times New Roman"/>
          <w:bCs/>
          <w:i/>
          <w:sz w:val="28"/>
          <w:szCs w:val="28"/>
        </w:rPr>
        <w:t>кв</w:t>
      </w:r>
      <w:r w:rsidRPr="00A241C7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A241C7" w:rsidRPr="00A241C7">
        <w:rPr>
          <w:rFonts w:ascii="Times New Roman" w:hAnsi="Times New Roman" w:cs="Times New Roman"/>
          <w:bCs/>
          <w:i/>
          <w:sz w:val="28"/>
          <w:szCs w:val="28"/>
        </w:rPr>
        <w:t xml:space="preserve">м. Из них 76 торговых центров, 29 торговых </w:t>
      </w:r>
      <w:r w:rsidR="00A241C7" w:rsidRPr="00A241C7">
        <w:rPr>
          <w:rFonts w:ascii="Times New Roman" w:hAnsi="Times New Roman" w:cs="Times New Roman"/>
          <w:bCs/>
          <w:i/>
          <w:sz w:val="28"/>
          <w:szCs w:val="28"/>
        </w:rPr>
        <w:lastRenderedPageBreak/>
        <w:t>комплексов, 7 розничных рынков, 1142 объекта мелкорозничной сети и 4833 магазина.</w:t>
      </w:r>
    </w:p>
    <w:p w:rsidR="00A241C7" w:rsidRPr="00A241C7" w:rsidRDefault="00A241C7" w:rsidP="005D6DB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241C7">
        <w:rPr>
          <w:rFonts w:ascii="Times New Roman" w:hAnsi="Times New Roman" w:cs="Times New Roman"/>
          <w:bCs/>
          <w:i/>
          <w:sz w:val="28"/>
          <w:szCs w:val="28"/>
        </w:rPr>
        <w:t>Обеспеченность населения площадью торговых объектов на 1000 жителей республики по состоянию на 01.01.2014 составила 612,8 тыс. кв</w:t>
      </w:r>
      <w:proofErr w:type="gramStart"/>
      <w:r w:rsidRPr="00A241C7">
        <w:rPr>
          <w:rFonts w:ascii="Times New Roman" w:hAnsi="Times New Roman" w:cs="Times New Roman"/>
          <w:bCs/>
          <w:i/>
          <w:sz w:val="28"/>
          <w:szCs w:val="28"/>
        </w:rPr>
        <w:t>.м</w:t>
      </w:r>
      <w:proofErr w:type="gramEnd"/>
      <w:r w:rsidRPr="00A241C7">
        <w:rPr>
          <w:rFonts w:ascii="Times New Roman" w:hAnsi="Times New Roman" w:cs="Times New Roman"/>
          <w:bCs/>
          <w:i/>
          <w:sz w:val="28"/>
          <w:szCs w:val="28"/>
        </w:rPr>
        <w:t xml:space="preserve"> при нормативе 487 тыс. кв.м. Норматив обеспеченности продовольственной группы составляет 149 тыс. кв.м.</w:t>
      </w:r>
    </w:p>
    <w:p w:rsidR="00D82A70" w:rsidRDefault="00D82A70" w:rsidP="005D6DB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 исполнение поручения ФАС России Бурятское УФАС России осуществляет мониторинг реализации положений Закона о торговле.</w:t>
      </w:r>
    </w:p>
    <w:p w:rsidR="00D82A70" w:rsidRDefault="00D82A70" w:rsidP="005D6DB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</w:t>
      </w:r>
      <w:r w:rsidR="00575A0E">
        <w:rPr>
          <w:rFonts w:ascii="Times New Roman" w:hAnsi="Times New Roman" w:cs="Times New Roman"/>
          <w:bCs/>
          <w:sz w:val="28"/>
          <w:szCs w:val="28"/>
        </w:rPr>
        <w:t xml:space="preserve"> период 2010-2012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годы проведены внеплановые проверки всех кр</w:t>
      </w:r>
      <w:r w:rsidR="00442FB2"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 xml:space="preserve">пных торговых сетей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  <w:r w:rsidR="005B50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2FB2">
        <w:rPr>
          <w:rFonts w:ascii="Times New Roman" w:hAnsi="Times New Roman" w:cs="Times New Roman"/>
          <w:bCs/>
          <w:sz w:val="28"/>
          <w:szCs w:val="28"/>
        </w:rPr>
        <w:t>Улан-Удэ</w:t>
      </w:r>
      <w:r w:rsidR="005B509E">
        <w:rPr>
          <w:rFonts w:ascii="Times New Roman" w:hAnsi="Times New Roman" w:cs="Times New Roman"/>
          <w:bCs/>
          <w:sz w:val="28"/>
          <w:szCs w:val="28"/>
        </w:rPr>
        <w:t xml:space="preserve"> (Абсолют, Титан, Либерти, Николаевский, </w:t>
      </w:r>
      <w:proofErr w:type="spellStart"/>
      <w:r w:rsidR="005B509E">
        <w:rPr>
          <w:rFonts w:ascii="Times New Roman" w:hAnsi="Times New Roman" w:cs="Times New Roman"/>
          <w:bCs/>
          <w:sz w:val="28"/>
          <w:szCs w:val="28"/>
        </w:rPr>
        <w:t>Барис</w:t>
      </w:r>
      <w:proofErr w:type="spellEnd"/>
      <w:r w:rsidR="005B509E">
        <w:rPr>
          <w:rFonts w:ascii="Times New Roman" w:hAnsi="Times New Roman" w:cs="Times New Roman"/>
          <w:bCs/>
          <w:sz w:val="28"/>
          <w:szCs w:val="28"/>
        </w:rPr>
        <w:t>, Надежда, Славянский базар).</w:t>
      </w:r>
    </w:p>
    <w:p w:rsidR="005B509E" w:rsidRDefault="005B509E" w:rsidP="005D6DB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результате выявленных в ходе проверок нарушений рассмотрено </w:t>
      </w:r>
      <w:r w:rsidR="00575A0E">
        <w:rPr>
          <w:rFonts w:ascii="Times New Roman" w:hAnsi="Times New Roman" w:cs="Times New Roman"/>
          <w:bCs/>
          <w:sz w:val="28"/>
          <w:szCs w:val="28"/>
        </w:rPr>
        <w:t>35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дел о нарушении антимонопольного законодательства</w:t>
      </w:r>
      <w:r w:rsidR="00575A0E">
        <w:rPr>
          <w:rFonts w:ascii="Times New Roman" w:hAnsi="Times New Roman" w:cs="Times New Roman"/>
          <w:bCs/>
          <w:sz w:val="28"/>
          <w:szCs w:val="28"/>
        </w:rPr>
        <w:t xml:space="preserve">, в т.ч. </w:t>
      </w:r>
      <w:r>
        <w:rPr>
          <w:rFonts w:ascii="Times New Roman" w:hAnsi="Times New Roman" w:cs="Times New Roman"/>
          <w:bCs/>
          <w:sz w:val="28"/>
          <w:szCs w:val="28"/>
        </w:rPr>
        <w:t>по признакам нарушения:</w:t>
      </w:r>
    </w:p>
    <w:p w:rsidR="005B509E" w:rsidRDefault="005B509E" w:rsidP="005D6DB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части 12 статьи 9 Закона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 торговле в части включения в договоры поставок продовольственных товаров условий о совершении торговой сетью услуг по рекламированию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товаров;</w:t>
      </w:r>
    </w:p>
    <w:p w:rsidR="005B509E" w:rsidRDefault="005B509E" w:rsidP="005D6DB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части 10 статьи 9 Закона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 торговле в части установления в договорах поставки продовольственных товаров запрета на перемену лиц в обязательстве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B509E" w:rsidRDefault="005B509E" w:rsidP="005D6DB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основании решений по </w:t>
      </w:r>
      <w:r w:rsidR="005D6DB3">
        <w:rPr>
          <w:rFonts w:ascii="Times New Roman" w:hAnsi="Times New Roman" w:cs="Times New Roman"/>
          <w:bCs/>
          <w:sz w:val="28"/>
          <w:szCs w:val="28"/>
        </w:rPr>
        <w:t>тем видам нарушений, за которые предусмотрена административная ответственность, в частности,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соответствии с частью 5 статьи 14.42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КоАП</w:t>
      </w:r>
      <w:proofErr w:type="spellEnd"/>
      <w:r w:rsidR="005D6DB3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возбуждено и рассмотрено 7 дел об административных правонарушениях. </w:t>
      </w:r>
      <w:r w:rsidR="00575A0E">
        <w:rPr>
          <w:rFonts w:ascii="Times New Roman" w:hAnsi="Times New Roman" w:cs="Times New Roman"/>
          <w:bCs/>
          <w:sz w:val="28"/>
          <w:szCs w:val="28"/>
        </w:rPr>
        <w:t>Наложено и уплачено 5 административных штрафов на общую сумму 100 тысяч рублей.</w:t>
      </w:r>
    </w:p>
    <w:p w:rsidR="0058353E" w:rsidRDefault="00575A0E" w:rsidP="005D6DB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 решения, предписания обжаловались в суде. Арбитражный суд Республики Бурятия отказал в удовлетворении исковых требований. Предписания исполнены.</w:t>
      </w:r>
    </w:p>
    <w:p w:rsidR="00575A0E" w:rsidRDefault="00575A0E" w:rsidP="005D6D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2013 году оснований для возбуждения дел о нарушении антимонопольного законодательства по указанным видам нарушений у антимонопольного органа уже не возникало.</w:t>
      </w:r>
      <w:r w:rsidR="00A9189F">
        <w:rPr>
          <w:rFonts w:ascii="Times New Roman" w:hAnsi="Times New Roman" w:cs="Times New Roman"/>
          <w:bCs/>
          <w:sz w:val="28"/>
          <w:szCs w:val="28"/>
        </w:rPr>
        <w:t xml:space="preserve"> Из чего следует, что в целом </w:t>
      </w:r>
      <w:r w:rsidR="00A9189F" w:rsidRPr="00A9189F">
        <w:rPr>
          <w:rFonts w:ascii="Times New Roman" w:hAnsi="Times New Roman" w:cs="Times New Roman"/>
          <w:sz w:val="28"/>
          <w:szCs w:val="28"/>
        </w:rPr>
        <w:lastRenderedPageBreak/>
        <w:t>требования к организации и осуществлению торговой деятельности</w:t>
      </w:r>
      <w:r w:rsidR="00A9189F">
        <w:rPr>
          <w:rFonts w:ascii="Times New Roman" w:hAnsi="Times New Roman" w:cs="Times New Roman"/>
          <w:sz w:val="28"/>
          <w:szCs w:val="28"/>
        </w:rPr>
        <w:t xml:space="preserve"> участниками рынка розничной торговли</w:t>
      </w:r>
      <w:r w:rsidR="005224EF">
        <w:rPr>
          <w:rFonts w:ascii="Times New Roman" w:hAnsi="Times New Roman" w:cs="Times New Roman"/>
          <w:sz w:val="28"/>
          <w:szCs w:val="28"/>
        </w:rPr>
        <w:t xml:space="preserve"> выполняются.</w:t>
      </w:r>
    </w:p>
    <w:p w:rsidR="005224EF" w:rsidRPr="00A9189F" w:rsidRDefault="005224EF" w:rsidP="005D6DB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существуют трудности несколько иного плана, которые не решаются так легко, как в приведенных выше случаях.</w:t>
      </w:r>
    </w:p>
    <w:p w:rsidR="00D45DF0" w:rsidRDefault="00A4794F" w:rsidP="005D6DB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ООО ТД «Алтайская крупа»  в 2013 году обращалось с заявлениями на две крупные торговые сети </w:t>
      </w:r>
      <w:r w:rsidR="005D6DB3">
        <w:rPr>
          <w:rFonts w:ascii="Times New Roman" w:hAnsi="Times New Roman" w:cs="Times New Roman"/>
          <w:bCs/>
          <w:sz w:val="28"/>
          <w:szCs w:val="28"/>
        </w:rPr>
        <w:t xml:space="preserve">республики </w:t>
      </w:r>
      <w:r>
        <w:rPr>
          <w:rFonts w:ascii="Times New Roman" w:hAnsi="Times New Roman" w:cs="Times New Roman"/>
          <w:bCs/>
          <w:sz w:val="28"/>
          <w:szCs w:val="28"/>
        </w:rPr>
        <w:t>на предмет уклонения от заключения договоров поставки в торговые сети.</w:t>
      </w:r>
    </w:p>
    <w:p w:rsidR="00A4794F" w:rsidRDefault="00A4794F" w:rsidP="005D6DB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После направления запроса </w:t>
      </w:r>
      <w:r w:rsidR="005D6DB3">
        <w:rPr>
          <w:rFonts w:ascii="Times New Roman" w:hAnsi="Times New Roman" w:cs="Times New Roman"/>
          <w:bCs/>
          <w:sz w:val="28"/>
          <w:szCs w:val="28"/>
        </w:rPr>
        <w:t>Бурятским УФАС России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торговые сети договоры были заключены сетями до возбуждения дела. Однако это не решило проблемы поставок заявителя в торговые сети, поскольку договоры поставок сами по себе не содержат условий о количестве товара и сроках его поставки</w:t>
      </w:r>
      <w:r w:rsidR="0091520B">
        <w:rPr>
          <w:rFonts w:ascii="Times New Roman" w:hAnsi="Times New Roman" w:cs="Times New Roman"/>
          <w:bCs/>
          <w:sz w:val="28"/>
          <w:szCs w:val="28"/>
        </w:rPr>
        <w:t xml:space="preserve">, т.е. </w:t>
      </w:r>
      <w:proofErr w:type="gramStart"/>
      <w:r w:rsidR="0091520B">
        <w:rPr>
          <w:rFonts w:ascii="Times New Roman" w:hAnsi="Times New Roman" w:cs="Times New Roman"/>
          <w:bCs/>
          <w:sz w:val="28"/>
          <w:szCs w:val="28"/>
        </w:rPr>
        <w:t>являются</w:t>
      </w:r>
      <w:proofErr w:type="gramEnd"/>
      <w:r w:rsidR="0091520B">
        <w:rPr>
          <w:rFonts w:ascii="Times New Roman" w:hAnsi="Times New Roman" w:cs="Times New Roman"/>
          <w:bCs/>
          <w:sz w:val="28"/>
          <w:szCs w:val="28"/>
        </w:rPr>
        <w:t xml:space="preserve"> по сути рамочными договорами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1520B">
        <w:rPr>
          <w:rFonts w:ascii="Times New Roman" w:hAnsi="Times New Roman" w:cs="Times New Roman"/>
          <w:bCs/>
          <w:sz w:val="28"/>
          <w:szCs w:val="28"/>
        </w:rPr>
        <w:t>Объемы и прочие условия поставки товара определяю</w:t>
      </w:r>
      <w:r>
        <w:rPr>
          <w:rFonts w:ascii="Times New Roman" w:hAnsi="Times New Roman" w:cs="Times New Roman"/>
          <w:bCs/>
          <w:sz w:val="28"/>
          <w:szCs w:val="28"/>
        </w:rPr>
        <w:t>тся в соответствии с заявками, направляемыми сетями в адрес поставщика.</w:t>
      </w:r>
      <w:r w:rsidR="0091520B">
        <w:rPr>
          <w:rFonts w:ascii="Times New Roman" w:hAnsi="Times New Roman" w:cs="Times New Roman"/>
          <w:bCs/>
          <w:sz w:val="28"/>
          <w:szCs w:val="28"/>
        </w:rPr>
        <w:t xml:space="preserve"> Заключение договоров по указанной форме является распространенной практикой и допустимой в соответствии с гражданским законодательством. </w:t>
      </w:r>
      <w:proofErr w:type="gramStart"/>
      <w:r w:rsidR="0091520B">
        <w:rPr>
          <w:rFonts w:ascii="Times New Roman" w:hAnsi="Times New Roman" w:cs="Times New Roman"/>
          <w:bCs/>
          <w:sz w:val="28"/>
          <w:szCs w:val="28"/>
        </w:rPr>
        <w:t xml:space="preserve">Анализ таких договоров был предметом отдельного рассмотрения в рамках судебных процессов </w:t>
      </w:r>
      <w:r w:rsidR="00B9719E">
        <w:rPr>
          <w:rFonts w:ascii="Times New Roman" w:hAnsi="Times New Roman" w:cs="Times New Roman"/>
          <w:bCs/>
          <w:sz w:val="28"/>
          <w:szCs w:val="28"/>
        </w:rPr>
        <w:t>по оспариванию ненормативных правовых актов Бурятского УФАС России и иск</w:t>
      </w:r>
      <w:r w:rsidR="00AF301D">
        <w:rPr>
          <w:rFonts w:ascii="Times New Roman" w:hAnsi="Times New Roman" w:cs="Times New Roman"/>
          <w:bCs/>
          <w:sz w:val="28"/>
          <w:szCs w:val="28"/>
        </w:rPr>
        <w:t>ам</w:t>
      </w:r>
      <w:r w:rsidR="00B9719E">
        <w:rPr>
          <w:rFonts w:ascii="Times New Roman" w:hAnsi="Times New Roman" w:cs="Times New Roman"/>
          <w:bCs/>
          <w:sz w:val="28"/>
          <w:szCs w:val="28"/>
        </w:rPr>
        <w:t xml:space="preserve"> хозяйствующих субъектов (в рассмотрении которых УФАС участвовало в качестве третьей стороны) </w:t>
      </w:r>
      <w:r w:rsidR="0091520B">
        <w:rPr>
          <w:rFonts w:ascii="Times New Roman" w:hAnsi="Times New Roman" w:cs="Times New Roman"/>
          <w:bCs/>
          <w:sz w:val="28"/>
          <w:szCs w:val="28"/>
        </w:rPr>
        <w:t>по отношениям</w:t>
      </w:r>
      <w:r w:rsidR="00B9719E">
        <w:rPr>
          <w:rFonts w:ascii="Times New Roman" w:hAnsi="Times New Roman" w:cs="Times New Roman"/>
          <w:bCs/>
          <w:sz w:val="28"/>
          <w:szCs w:val="28"/>
        </w:rPr>
        <w:t>,</w:t>
      </w:r>
      <w:r w:rsidR="0091520B">
        <w:rPr>
          <w:rFonts w:ascii="Times New Roman" w:hAnsi="Times New Roman" w:cs="Times New Roman"/>
          <w:bCs/>
          <w:sz w:val="28"/>
          <w:szCs w:val="28"/>
        </w:rPr>
        <w:t xml:space="preserve"> связанным с оптовой </w:t>
      </w:r>
      <w:r w:rsidR="00AF301D">
        <w:rPr>
          <w:rFonts w:ascii="Times New Roman" w:hAnsi="Times New Roman" w:cs="Times New Roman"/>
          <w:bCs/>
          <w:sz w:val="28"/>
          <w:szCs w:val="28"/>
        </w:rPr>
        <w:t>реализацие</w:t>
      </w:r>
      <w:r w:rsidR="0091520B">
        <w:rPr>
          <w:rFonts w:ascii="Times New Roman" w:hAnsi="Times New Roman" w:cs="Times New Roman"/>
          <w:bCs/>
          <w:sz w:val="28"/>
          <w:szCs w:val="28"/>
        </w:rPr>
        <w:t xml:space="preserve">й нефтепродуктов </w:t>
      </w:r>
      <w:r w:rsidR="00B9719E">
        <w:rPr>
          <w:rFonts w:ascii="Times New Roman" w:hAnsi="Times New Roman" w:cs="Times New Roman"/>
          <w:bCs/>
          <w:sz w:val="28"/>
          <w:szCs w:val="28"/>
        </w:rPr>
        <w:t>ОАО «</w:t>
      </w:r>
      <w:proofErr w:type="spellStart"/>
      <w:r w:rsidR="00B9719E">
        <w:rPr>
          <w:rFonts w:ascii="Times New Roman" w:hAnsi="Times New Roman" w:cs="Times New Roman"/>
          <w:bCs/>
          <w:sz w:val="28"/>
          <w:szCs w:val="28"/>
        </w:rPr>
        <w:t>Бурятнефтепродукт</w:t>
      </w:r>
      <w:proofErr w:type="spellEnd"/>
      <w:r w:rsidR="00B9719E">
        <w:rPr>
          <w:rFonts w:ascii="Times New Roman" w:hAnsi="Times New Roman" w:cs="Times New Roman"/>
          <w:bCs/>
          <w:sz w:val="28"/>
          <w:szCs w:val="28"/>
        </w:rPr>
        <w:t>» (дочернее предприятие ОАО «НК «Роснефть»</w:t>
      </w:r>
      <w:r w:rsidR="00AF301D">
        <w:rPr>
          <w:rFonts w:ascii="Times New Roman" w:hAnsi="Times New Roman" w:cs="Times New Roman"/>
          <w:bCs/>
          <w:sz w:val="28"/>
          <w:szCs w:val="28"/>
        </w:rPr>
        <w:t>)</w:t>
      </w:r>
      <w:r w:rsidR="00B9719E">
        <w:rPr>
          <w:rFonts w:ascii="Times New Roman" w:hAnsi="Times New Roman" w:cs="Times New Roman"/>
          <w:bCs/>
          <w:sz w:val="28"/>
          <w:szCs w:val="28"/>
        </w:rPr>
        <w:t>, и легитимность этих договоров подтверждена судами.</w:t>
      </w:r>
      <w:proofErr w:type="gramEnd"/>
    </w:p>
    <w:p w:rsidR="00A4794F" w:rsidRDefault="00450217" w:rsidP="005D6DB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Закон </w:t>
      </w:r>
      <w:r w:rsidR="00A4794F">
        <w:rPr>
          <w:rFonts w:ascii="Times New Roman" w:hAnsi="Times New Roman" w:cs="Times New Roman"/>
          <w:bCs/>
          <w:sz w:val="28"/>
          <w:szCs w:val="28"/>
        </w:rPr>
        <w:t>о торговле не обязывает торговые сети в рамках заключенных договоров направлять указанные выше заявки.</w:t>
      </w:r>
      <w:r w:rsidR="00A9189F">
        <w:rPr>
          <w:rFonts w:ascii="Times New Roman" w:hAnsi="Times New Roman" w:cs="Times New Roman"/>
          <w:bCs/>
          <w:sz w:val="28"/>
          <w:szCs w:val="28"/>
        </w:rPr>
        <w:t xml:space="preserve"> В настоящее время заявки направляются по усмотрению торговых сетей, исходя из волеизъявления их представителей.</w:t>
      </w:r>
    </w:p>
    <w:p w:rsidR="00A4794F" w:rsidRPr="00A9189F" w:rsidRDefault="00A4794F" w:rsidP="005D6D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Таким образом, </w:t>
      </w:r>
      <w:r w:rsidR="003D42F1" w:rsidRPr="00A9189F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A9189F">
        <w:rPr>
          <w:rFonts w:ascii="Times New Roman" w:hAnsi="Times New Roman" w:cs="Times New Roman"/>
          <w:b/>
          <w:bCs/>
          <w:sz w:val="28"/>
          <w:szCs w:val="28"/>
        </w:rPr>
        <w:t>акон о торговле не решил главной проблемы: как поставщику «пробиться» к прилавкам торговых сетей.</w:t>
      </w:r>
    </w:p>
    <w:p w:rsidR="00D45DF0" w:rsidRDefault="003D42F1" w:rsidP="003D42F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Еще одна проблема, которая является актуальной для субъектов малого предпринимательства, обра</w:t>
      </w:r>
      <w:r w:rsidR="005224EF">
        <w:rPr>
          <w:rFonts w:ascii="Times New Roman" w:hAnsi="Times New Roman" w:cs="Times New Roman"/>
          <w:bCs/>
          <w:sz w:val="28"/>
          <w:szCs w:val="28"/>
        </w:rPr>
        <w:t>щавши</w:t>
      </w:r>
      <w:r>
        <w:rPr>
          <w:rFonts w:ascii="Times New Roman" w:hAnsi="Times New Roman" w:cs="Times New Roman"/>
          <w:bCs/>
          <w:sz w:val="28"/>
          <w:szCs w:val="28"/>
        </w:rPr>
        <w:t xml:space="preserve">хся за помощью 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Бурятское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УФАС России в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2013</w:t>
      </w:r>
      <w:r w:rsidR="002B3192">
        <w:rPr>
          <w:rFonts w:ascii="Times New Roman" w:hAnsi="Times New Roman" w:cs="Times New Roman"/>
          <w:bCs/>
          <w:sz w:val="28"/>
          <w:szCs w:val="28"/>
        </w:rPr>
        <w:t xml:space="preserve">-2014 </w:t>
      </w:r>
      <w:r>
        <w:rPr>
          <w:rFonts w:ascii="Times New Roman" w:hAnsi="Times New Roman" w:cs="Times New Roman"/>
          <w:bCs/>
          <w:sz w:val="28"/>
          <w:szCs w:val="28"/>
        </w:rPr>
        <w:t>год</w:t>
      </w:r>
      <w:r w:rsidR="002B3192">
        <w:rPr>
          <w:rFonts w:ascii="Times New Roman" w:hAnsi="Times New Roman" w:cs="Times New Roman"/>
          <w:bCs/>
          <w:sz w:val="28"/>
          <w:szCs w:val="28"/>
        </w:rPr>
        <w:t>ах</w:t>
      </w:r>
      <w:r>
        <w:rPr>
          <w:rFonts w:ascii="Times New Roman" w:hAnsi="Times New Roman" w:cs="Times New Roman"/>
          <w:bCs/>
          <w:sz w:val="28"/>
          <w:szCs w:val="28"/>
        </w:rPr>
        <w:t>, но которую антимонопольные органы бессильны решить в рамках действующего законодательства.</w:t>
      </w:r>
    </w:p>
    <w:p w:rsidR="00D45DF0" w:rsidRDefault="003D42F1" w:rsidP="003D42F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Ситуация касается развития торговли в населенных пунктах с малой численностью населения и защиты интересов индивидуальных предпринимателей, которые вытесняются торговыми сетями, реализующи</w:t>
      </w:r>
      <w:r w:rsidR="005224EF">
        <w:rPr>
          <w:rFonts w:ascii="Times New Roman" w:hAnsi="Times New Roman" w:cs="Times New Roman"/>
          <w:bCs/>
          <w:sz w:val="28"/>
          <w:szCs w:val="28"/>
        </w:rPr>
        <w:t>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политику развития своих структур по горизонтали.</w:t>
      </w:r>
    </w:p>
    <w:p w:rsidR="003D42F1" w:rsidRDefault="003D42F1" w:rsidP="003D42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Статьей 14 Закона</w:t>
      </w:r>
      <w:r w:rsidRPr="00056CD4">
        <w:rPr>
          <w:rFonts w:ascii="Times New Roman" w:hAnsi="Times New Roman" w:cs="Times New Roman"/>
          <w:bCs/>
          <w:sz w:val="28"/>
          <w:szCs w:val="28"/>
        </w:rPr>
        <w:t xml:space="preserve"> о торговле устанавливаются ограничения на приобретение дополнительных торговых площадей для целей торговой деятельности. Данные ограничения распространя</w:t>
      </w:r>
      <w:r w:rsidR="00A9189F">
        <w:rPr>
          <w:rFonts w:ascii="Times New Roman" w:hAnsi="Times New Roman" w:cs="Times New Roman"/>
          <w:bCs/>
          <w:sz w:val="28"/>
          <w:szCs w:val="28"/>
        </w:rPr>
        <w:t>ю</w:t>
      </w:r>
      <w:r w:rsidRPr="00056CD4">
        <w:rPr>
          <w:rFonts w:ascii="Times New Roman" w:hAnsi="Times New Roman" w:cs="Times New Roman"/>
          <w:bCs/>
          <w:sz w:val="28"/>
          <w:szCs w:val="28"/>
        </w:rPr>
        <w:t xml:space="preserve">тся на торговые сети, доля которых превышает 25% в границах субъекта Российской Федерации, в границах муниципального района, городского округа. </w:t>
      </w:r>
    </w:p>
    <w:p w:rsidR="003D42F1" w:rsidRDefault="00A9189F" w:rsidP="003D42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Законодатель, вводя указанную норму, предполагал, что д</w:t>
      </w:r>
      <w:r w:rsidR="003D42F1" w:rsidRPr="00056CD4">
        <w:rPr>
          <w:rFonts w:ascii="Times New Roman" w:hAnsi="Times New Roman" w:cs="Times New Roman"/>
          <w:bCs/>
          <w:sz w:val="28"/>
          <w:szCs w:val="28"/>
        </w:rPr>
        <w:t>анные ограничения</w:t>
      </w:r>
      <w:r w:rsidR="003D42F1">
        <w:rPr>
          <w:rFonts w:ascii="Times New Roman" w:hAnsi="Times New Roman" w:cs="Times New Roman"/>
          <w:bCs/>
          <w:sz w:val="28"/>
          <w:szCs w:val="28"/>
        </w:rPr>
        <w:t xml:space="preserve"> должны </w:t>
      </w:r>
      <w:r w:rsidR="003D42F1" w:rsidRPr="00056CD4">
        <w:rPr>
          <w:rFonts w:ascii="Times New Roman" w:hAnsi="Times New Roman" w:cs="Times New Roman"/>
          <w:bCs/>
          <w:sz w:val="28"/>
          <w:szCs w:val="28"/>
        </w:rPr>
        <w:t>созда</w:t>
      </w:r>
      <w:r w:rsidR="003D42F1">
        <w:rPr>
          <w:rFonts w:ascii="Times New Roman" w:hAnsi="Times New Roman" w:cs="Times New Roman"/>
          <w:bCs/>
          <w:sz w:val="28"/>
          <w:szCs w:val="28"/>
        </w:rPr>
        <w:t>вать</w:t>
      </w:r>
      <w:r w:rsidR="003D42F1" w:rsidRPr="00056CD4">
        <w:rPr>
          <w:rFonts w:ascii="Times New Roman" w:hAnsi="Times New Roman" w:cs="Times New Roman"/>
          <w:bCs/>
          <w:sz w:val="28"/>
          <w:szCs w:val="28"/>
        </w:rPr>
        <w:t xml:space="preserve"> возможности для развития конъюнктуры рынка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3D42F1" w:rsidRPr="00056CD4">
        <w:rPr>
          <w:rFonts w:ascii="Times New Roman" w:hAnsi="Times New Roman" w:cs="Times New Roman"/>
          <w:bCs/>
          <w:sz w:val="28"/>
          <w:szCs w:val="28"/>
        </w:rPr>
        <w:t xml:space="preserve"> способств</w:t>
      </w:r>
      <w:r>
        <w:rPr>
          <w:rFonts w:ascii="Times New Roman" w:hAnsi="Times New Roman" w:cs="Times New Roman"/>
          <w:bCs/>
          <w:sz w:val="28"/>
          <w:szCs w:val="28"/>
        </w:rPr>
        <w:t>овать</w:t>
      </w:r>
      <w:r w:rsidR="003D42F1" w:rsidRPr="00056CD4">
        <w:rPr>
          <w:rFonts w:ascii="Times New Roman" w:hAnsi="Times New Roman" w:cs="Times New Roman"/>
          <w:bCs/>
          <w:sz w:val="28"/>
          <w:szCs w:val="28"/>
        </w:rPr>
        <w:t xml:space="preserve"> обеспечению равного доступа хозяйствующих субъектов на рынок услуг розничной торговли, защите и сохранению конкурентной среды на данном товарном рынке, </w:t>
      </w:r>
      <w:r>
        <w:rPr>
          <w:rFonts w:ascii="Times New Roman" w:hAnsi="Times New Roman" w:cs="Times New Roman"/>
          <w:bCs/>
          <w:sz w:val="28"/>
          <w:szCs w:val="28"/>
        </w:rPr>
        <w:t>и э</w:t>
      </w:r>
      <w:r w:rsidR="003D42F1" w:rsidRPr="00056CD4">
        <w:rPr>
          <w:rFonts w:ascii="Times New Roman" w:hAnsi="Times New Roman" w:cs="Times New Roman"/>
          <w:bCs/>
          <w:sz w:val="28"/>
          <w:szCs w:val="28"/>
        </w:rPr>
        <w:t xml:space="preserve">то, в свою очередь, </w:t>
      </w:r>
      <w:r>
        <w:rPr>
          <w:rFonts w:ascii="Times New Roman" w:hAnsi="Times New Roman" w:cs="Times New Roman"/>
          <w:bCs/>
          <w:sz w:val="28"/>
          <w:szCs w:val="28"/>
        </w:rPr>
        <w:t>будет</w:t>
      </w:r>
      <w:r w:rsidR="003D42F1" w:rsidRPr="00056CD4">
        <w:rPr>
          <w:rFonts w:ascii="Times New Roman" w:hAnsi="Times New Roman" w:cs="Times New Roman"/>
          <w:bCs/>
          <w:sz w:val="28"/>
          <w:szCs w:val="28"/>
        </w:rPr>
        <w:t xml:space="preserve"> способствовать снижению цен и улучшению обслуж</w:t>
      </w:r>
      <w:r>
        <w:rPr>
          <w:rFonts w:ascii="Times New Roman" w:hAnsi="Times New Roman" w:cs="Times New Roman"/>
          <w:bCs/>
          <w:sz w:val="28"/>
          <w:szCs w:val="28"/>
        </w:rPr>
        <w:t xml:space="preserve">ивания потребителя. Кроме того позиционировалось, что </w:t>
      </w:r>
      <w:r w:rsidR="003D42F1" w:rsidRPr="00056CD4">
        <w:rPr>
          <w:rFonts w:ascii="Times New Roman" w:hAnsi="Times New Roman" w:cs="Times New Roman"/>
          <w:bCs/>
          <w:sz w:val="28"/>
          <w:szCs w:val="28"/>
        </w:rPr>
        <w:t>данная норма направлена на поддержку малого и среднего бизнеса на рынке услуг розничной торговли.</w:t>
      </w:r>
    </w:p>
    <w:p w:rsidR="00A9189F" w:rsidRDefault="00A9189F" w:rsidP="003D42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действительности</w:t>
      </w:r>
      <w:r w:rsidR="005224EF">
        <w:rPr>
          <w:rFonts w:ascii="Times New Roman" w:hAnsi="Times New Roman" w:cs="Times New Roman"/>
          <w:bCs/>
          <w:sz w:val="28"/>
          <w:szCs w:val="28"/>
        </w:rPr>
        <w:t xml:space="preserve"> индивидуальные предприниматели, работающие в формате «шаговой доступности», неконкурентоспособны и обречены на уход с рынка.</w:t>
      </w:r>
    </w:p>
    <w:p w:rsidR="006B03E1" w:rsidRDefault="005224EF" w:rsidP="003D42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На коллективное обращение 21 предпринимателя поселка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Саган-Нур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Мухоршибирского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республики, равно как и на аналогичное обращение представителей малого бизнеса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Заиграевского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района, обеспокоенных строительством торговых центров с большой торговой  площадью торговыми сетями, УФАС вынуждено только давать соответствующие разъяснения об отсутствии запрета на открытие торговой сетью торгового объекта в границах муниципального образования</w:t>
      </w:r>
      <w:r w:rsidR="006B03E1">
        <w:rPr>
          <w:rFonts w:ascii="Times New Roman" w:hAnsi="Times New Roman" w:cs="Times New Roman"/>
          <w:bCs/>
          <w:sz w:val="28"/>
          <w:szCs w:val="28"/>
        </w:rPr>
        <w:t xml:space="preserve">, за исключением одного случая, </w:t>
      </w:r>
      <w:r w:rsidR="006B03E1">
        <w:rPr>
          <w:rFonts w:ascii="Times New Roman" w:hAnsi="Times New Roman" w:cs="Times New Roman"/>
          <w:bCs/>
          <w:sz w:val="28"/>
          <w:szCs w:val="28"/>
        </w:rPr>
        <w:lastRenderedPageBreak/>
        <w:t>предусмотренного статьей 14 Закона о торговле</w:t>
      </w:r>
      <w:proofErr w:type="gramEnd"/>
      <w:r w:rsidR="006B03E1">
        <w:rPr>
          <w:rFonts w:ascii="Times New Roman" w:hAnsi="Times New Roman" w:cs="Times New Roman"/>
          <w:bCs/>
          <w:sz w:val="28"/>
          <w:szCs w:val="28"/>
        </w:rPr>
        <w:t>, и, соответственно, об отсутствии нарушения антимонопольного законодательства.</w:t>
      </w:r>
    </w:p>
    <w:p w:rsidR="006B03E1" w:rsidRDefault="00D0281A" w:rsidP="006B03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B03E1">
        <w:rPr>
          <w:rFonts w:ascii="Times New Roman" w:hAnsi="Times New Roman" w:cs="Times New Roman"/>
          <w:sz w:val="28"/>
          <w:szCs w:val="28"/>
        </w:rPr>
        <w:t xml:space="preserve">огласно данным анализа, проводимого ежегодно Бурятским УФАС России, совокупная доля торговых сетей (наиболее крупных представителей, таких как Абсолют, Титан, Надежда, </w:t>
      </w:r>
      <w:proofErr w:type="spellStart"/>
      <w:r w:rsidR="006B03E1">
        <w:rPr>
          <w:rFonts w:ascii="Times New Roman" w:hAnsi="Times New Roman" w:cs="Times New Roman"/>
          <w:sz w:val="28"/>
          <w:szCs w:val="28"/>
        </w:rPr>
        <w:t>Стам</w:t>
      </w:r>
      <w:proofErr w:type="spellEnd"/>
      <w:r w:rsidR="006B03E1">
        <w:rPr>
          <w:rFonts w:ascii="Times New Roman" w:hAnsi="Times New Roman" w:cs="Times New Roman"/>
          <w:sz w:val="28"/>
          <w:szCs w:val="28"/>
        </w:rPr>
        <w:t xml:space="preserve">, Николаевский, Либерти) в республике не превысила 26 % в 2012 году, 36% - в границах г. Улан-Удэ.  </w:t>
      </w:r>
    </w:p>
    <w:p w:rsidR="006B03E1" w:rsidRDefault="006B03E1" w:rsidP="006B03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посмотреть по годам, прирост (увеличение объема продаж) происходит неравномерно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Приложение 1, 2). </w:t>
      </w:r>
    </w:p>
    <w:p w:rsidR="006B03E1" w:rsidRDefault="006B03E1" w:rsidP="006B03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разрезе районов республики, доля ни одного хозяйствующего субъекта, осуществляющего розничную реализацию продовольственными товарами посредством организации торговой сети, не превысила 25%.</w:t>
      </w:r>
    </w:p>
    <w:p w:rsidR="006B03E1" w:rsidRDefault="006B03E1" w:rsidP="006B03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Исключение составляет присутствие торговой сети «Абсолют» в границах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Селенгинский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 Этот хозяйствующий субъект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зашел в конце 2011 года  на товарный рынок района и</w:t>
      </w:r>
      <w:r w:rsidRPr="00DB7F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уже по итогам расчетов за 2012 год</w:t>
      </w:r>
      <w:r w:rsidRPr="00DB7F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 доля перешла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рубеж, установленный Законом о торговле. Это означает, что в отношении торговой сети «Абсолют» теперь действует запрет на приобретение дополнительной площади в границах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Селенгинского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будь то аренда или строительство, либо приобретение в собственность торговых объектов</w:t>
      </w:r>
      <w:r w:rsidR="00B240C7">
        <w:rPr>
          <w:rFonts w:ascii="Times New Roman" w:hAnsi="Times New Roman" w:cs="Times New Roman"/>
          <w:sz w:val="28"/>
          <w:szCs w:val="28"/>
        </w:rPr>
        <w:t xml:space="preserve"> (такой факт тоже заслуживает отдельного рассмотрения)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03E1" w:rsidRPr="00DB7F21" w:rsidRDefault="00D0281A" w:rsidP="006B03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Казалось бы, </w:t>
      </w:r>
      <w:r w:rsidR="006B03E1" w:rsidRPr="00DB7F21">
        <w:rPr>
          <w:rFonts w:ascii="Times New Roman" w:hAnsi="Times New Roman" w:cs="Times New Roman"/>
          <w:sz w:val="28"/>
          <w:szCs w:val="28"/>
        </w:rPr>
        <w:t>нет плохого в том, что крупны</w:t>
      </w:r>
      <w:r w:rsidR="006B03E1">
        <w:rPr>
          <w:rFonts w:ascii="Times New Roman" w:hAnsi="Times New Roman" w:cs="Times New Roman"/>
          <w:sz w:val="28"/>
          <w:szCs w:val="28"/>
        </w:rPr>
        <w:t>е</w:t>
      </w:r>
      <w:r w:rsidR="006B03E1" w:rsidRPr="00DB7F21">
        <w:rPr>
          <w:rFonts w:ascii="Times New Roman" w:hAnsi="Times New Roman" w:cs="Times New Roman"/>
          <w:sz w:val="28"/>
          <w:szCs w:val="28"/>
        </w:rPr>
        <w:t xml:space="preserve"> торговы</w:t>
      </w:r>
      <w:r w:rsidR="006B03E1">
        <w:rPr>
          <w:rFonts w:ascii="Times New Roman" w:hAnsi="Times New Roman" w:cs="Times New Roman"/>
          <w:sz w:val="28"/>
          <w:szCs w:val="28"/>
        </w:rPr>
        <w:t>е</w:t>
      </w:r>
      <w:r w:rsidR="006B03E1" w:rsidRPr="00DB7F21">
        <w:rPr>
          <w:rFonts w:ascii="Times New Roman" w:hAnsi="Times New Roman" w:cs="Times New Roman"/>
          <w:sz w:val="28"/>
          <w:szCs w:val="28"/>
        </w:rPr>
        <w:t xml:space="preserve"> сет</w:t>
      </w:r>
      <w:r w:rsidR="006B03E1">
        <w:rPr>
          <w:rFonts w:ascii="Times New Roman" w:hAnsi="Times New Roman" w:cs="Times New Roman"/>
          <w:sz w:val="28"/>
          <w:szCs w:val="28"/>
        </w:rPr>
        <w:t xml:space="preserve">и развивают торговлю в районах при существующих ограничениях, установленных действующим законодательством, поскольку цены и ассортимент предлагаемых товаров </w:t>
      </w:r>
      <w:r w:rsidR="006B03E1" w:rsidRPr="00DB7F21">
        <w:rPr>
          <w:rFonts w:ascii="Times New Roman" w:hAnsi="Times New Roman" w:cs="Times New Roman"/>
          <w:sz w:val="28"/>
          <w:szCs w:val="28"/>
        </w:rPr>
        <w:t>лучше, чем у более мелкого их конкурента. В конечном счете - выигр</w:t>
      </w:r>
      <w:r w:rsidR="006B03E1">
        <w:rPr>
          <w:rFonts w:ascii="Times New Roman" w:hAnsi="Times New Roman" w:cs="Times New Roman"/>
          <w:sz w:val="28"/>
          <w:szCs w:val="28"/>
        </w:rPr>
        <w:t>ыв</w:t>
      </w:r>
      <w:r w:rsidR="006B03E1" w:rsidRPr="00DB7F21">
        <w:rPr>
          <w:rFonts w:ascii="Times New Roman" w:hAnsi="Times New Roman" w:cs="Times New Roman"/>
          <w:sz w:val="28"/>
          <w:szCs w:val="28"/>
        </w:rPr>
        <w:t>ает потребитель, а это и есть главная задача правового регулирования.</w:t>
      </w:r>
    </w:p>
    <w:p w:rsidR="006B03E1" w:rsidRPr="003433C6" w:rsidRDefault="006B03E1" w:rsidP="006B03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3E1">
        <w:rPr>
          <w:rFonts w:ascii="Times New Roman" w:hAnsi="Times New Roman" w:cs="Times New Roman"/>
          <w:sz w:val="28"/>
          <w:szCs w:val="28"/>
        </w:rPr>
        <w:t>С другой стороны,</w:t>
      </w:r>
      <w:r w:rsidRPr="00755A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03E1">
        <w:rPr>
          <w:rFonts w:ascii="Times New Roman" w:hAnsi="Times New Roman" w:cs="Times New Roman"/>
          <w:sz w:val="28"/>
          <w:szCs w:val="28"/>
        </w:rPr>
        <w:t>подобная мера может иметь благоприятные последствия только в крупных административно-территориальных единицах, так как в населенных пунктах с малым количеством населения торговый центр даже с малой площадью может занять более половины локального рынка. Поэтому, может быть, было бы правильно</w:t>
      </w:r>
      <w:r w:rsidRPr="00755AA9">
        <w:rPr>
          <w:rFonts w:ascii="Times New Roman" w:hAnsi="Times New Roman" w:cs="Times New Roman"/>
          <w:b/>
          <w:sz w:val="28"/>
          <w:szCs w:val="28"/>
        </w:rPr>
        <w:t xml:space="preserve"> на законодательном уровне </w:t>
      </w:r>
      <w:r w:rsidRPr="00755AA9">
        <w:rPr>
          <w:rFonts w:ascii="Times New Roman" w:hAnsi="Times New Roman" w:cs="Times New Roman"/>
          <w:b/>
          <w:sz w:val="28"/>
          <w:szCs w:val="28"/>
        </w:rPr>
        <w:lastRenderedPageBreak/>
        <w:t>закрепить предельный показатель относительного соотношения количества населения и имеющихся торговых площадей в административно-территориальном образовании.</w:t>
      </w:r>
      <w:r w:rsidR="003433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33C6" w:rsidRPr="003433C6">
        <w:rPr>
          <w:rFonts w:ascii="Times New Roman" w:hAnsi="Times New Roman" w:cs="Times New Roman"/>
          <w:sz w:val="28"/>
          <w:szCs w:val="28"/>
        </w:rPr>
        <w:t xml:space="preserve">Это предложение </w:t>
      </w:r>
      <w:r w:rsidR="003433C6">
        <w:rPr>
          <w:rFonts w:ascii="Times New Roman" w:hAnsi="Times New Roman" w:cs="Times New Roman"/>
          <w:sz w:val="28"/>
          <w:szCs w:val="28"/>
        </w:rPr>
        <w:t xml:space="preserve">отнюдь </w:t>
      </w:r>
      <w:r w:rsidR="003433C6" w:rsidRPr="003433C6">
        <w:rPr>
          <w:rFonts w:ascii="Times New Roman" w:hAnsi="Times New Roman" w:cs="Times New Roman"/>
          <w:sz w:val="28"/>
          <w:szCs w:val="28"/>
        </w:rPr>
        <w:t>не ново и ранее уже озвучивалось экспертами.</w:t>
      </w:r>
    </w:p>
    <w:p w:rsidR="005224EF" w:rsidRDefault="002B3192" w:rsidP="003D42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Параллельно с изложенным выше заслуживает внимания еще одна ситуация, имеющая место быть в республике</w:t>
      </w:r>
      <w:r w:rsidR="00AD3ABC">
        <w:rPr>
          <w:rFonts w:ascii="Times New Roman" w:hAnsi="Times New Roman" w:cs="Times New Roman"/>
          <w:bCs/>
          <w:sz w:val="28"/>
          <w:szCs w:val="28"/>
        </w:rPr>
        <w:t xml:space="preserve">, и </w:t>
      </w:r>
      <w:proofErr w:type="gramStart"/>
      <w:r w:rsidR="00AD3ABC">
        <w:rPr>
          <w:rFonts w:ascii="Times New Roman" w:hAnsi="Times New Roman" w:cs="Times New Roman"/>
          <w:bCs/>
          <w:sz w:val="28"/>
          <w:szCs w:val="28"/>
        </w:rPr>
        <w:t>проблема</w:t>
      </w:r>
      <w:proofErr w:type="gramEnd"/>
      <w:r w:rsidR="00AD3ABC">
        <w:rPr>
          <w:rFonts w:ascii="Times New Roman" w:hAnsi="Times New Roman" w:cs="Times New Roman"/>
          <w:bCs/>
          <w:sz w:val="28"/>
          <w:szCs w:val="28"/>
        </w:rPr>
        <w:t xml:space="preserve"> с разрешением которой может возникнуть в ближайшей перспективе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3433C6">
        <w:rPr>
          <w:rFonts w:ascii="Times New Roman" w:hAnsi="Times New Roman" w:cs="Times New Roman"/>
          <w:bCs/>
          <w:sz w:val="28"/>
          <w:szCs w:val="28"/>
        </w:rPr>
        <w:t xml:space="preserve"> Думается, что она существует и в других регионах.</w:t>
      </w:r>
    </w:p>
    <w:p w:rsidR="002B3192" w:rsidRDefault="002B4226" w:rsidP="002B31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="002B3192">
        <w:rPr>
          <w:rFonts w:ascii="Times New Roman" w:hAnsi="Times New Roman" w:cs="Times New Roman"/>
          <w:bCs/>
          <w:sz w:val="28"/>
          <w:szCs w:val="28"/>
        </w:rPr>
        <w:t xml:space="preserve"> определени</w:t>
      </w:r>
      <w:r>
        <w:rPr>
          <w:rFonts w:ascii="Times New Roman" w:hAnsi="Times New Roman" w:cs="Times New Roman"/>
          <w:bCs/>
          <w:sz w:val="28"/>
          <w:szCs w:val="28"/>
        </w:rPr>
        <w:t>ем</w:t>
      </w:r>
      <w:r w:rsidR="002B3192">
        <w:rPr>
          <w:rFonts w:ascii="Times New Roman" w:hAnsi="Times New Roman" w:cs="Times New Roman"/>
          <w:bCs/>
          <w:sz w:val="28"/>
          <w:szCs w:val="28"/>
        </w:rPr>
        <w:t>, данн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2B3192">
        <w:rPr>
          <w:rFonts w:ascii="Times New Roman" w:hAnsi="Times New Roman" w:cs="Times New Roman"/>
          <w:bCs/>
          <w:sz w:val="28"/>
          <w:szCs w:val="28"/>
        </w:rPr>
        <w:t>м в пункте 8 статьи 2 Закона о торговле, «</w:t>
      </w:r>
      <w:r w:rsidR="002B3192">
        <w:rPr>
          <w:rFonts w:ascii="Times New Roman" w:hAnsi="Times New Roman" w:cs="Times New Roman"/>
          <w:sz w:val="28"/>
          <w:szCs w:val="28"/>
        </w:rPr>
        <w:t>торговая сеть - совокупность двух и более торговых объектов, которые находятся под общим управлением, или совокупность двух и более торговых объектов, которые используются под единым коммерческим обозначением или иным средством индивидуализации».</w:t>
      </w:r>
    </w:p>
    <w:p w:rsidR="00AD3ABC" w:rsidRDefault="00AD3ABC" w:rsidP="00AD3ABC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Ограничение приобретения, аренды дополнительной площади торговых объектов</w:t>
      </w:r>
      <w:r w:rsidRPr="00AD3A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случае превышения доли, установленной частью 1 статьи 14 Закона о торговле, касается </w:t>
      </w:r>
      <w:r w:rsidR="00BD182E">
        <w:rPr>
          <w:rFonts w:ascii="Times New Roman" w:hAnsi="Times New Roman" w:cs="Times New Roman"/>
          <w:sz w:val="28"/>
          <w:szCs w:val="28"/>
        </w:rPr>
        <w:t xml:space="preserve">конкретного </w:t>
      </w:r>
      <w:r>
        <w:rPr>
          <w:rFonts w:ascii="Times New Roman" w:hAnsi="Times New Roman" w:cs="Times New Roman"/>
          <w:sz w:val="28"/>
          <w:szCs w:val="28"/>
        </w:rPr>
        <w:t>хозяйствующего субъекта, осуществляющего розничную торговлю продовольственными товарами посредством организации торговой сети.</w:t>
      </w:r>
    </w:p>
    <w:p w:rsidR="00956622" w:rsidRDefault="00956622" w:rsidP="0095662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республике существует </w:t>
      </w:r>
      <w:r w:rsidR="00D0281A">
        <w:rPr>
          <w:rFonts w:ascii="Times New Roman" w:hAnsi="Times New Roman" w:cs="Times New Roman"/>
          <w:sz w:val="28"/>
          <w:szCs w:val="28"/>
        </w:rPr>
        <w:t>одна</w:t>
      </w:r>
      <w:r w:rsidR="00A15519">
        <w:rPr>
          <w:rFonts w:ascii="Times New Roman" w:hAnsi="Times New Roman" w:cs="Times New Roman"/>
          <w:sz w:val="28"/>
          <w:szCs w:val="28"/>
        </w:rPr>
        <w:t xml:space="preserve"> из наиболее</w:t>
      </w:r>
      <w:r>
        <w:rPr>
          <w:rFonts w:ascii="Times New Roman" w:hAnsi="Times New Roman" w:cs="Times New Roman"/>
          <w:sz w:val="28"/>
          <w:szCs w:val="28"/>
        </w:rPr>
        <w:t xml:space="preserve"> крупн</w:t>
      </w:r>
      <w:r w:rsidR="00A15519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A15519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сет</w:t>
      </w:r>
      <w:r w:rsidR="00A15519">
        <w:rPr>
          <w:rFonts w:ascii="Times New Roman" w:hAnsi="Times New Roman" w:cs="Times New Roman"/>
          <w:sz w:val="28"/>
          <w:szCs w:val="28"/>
        </w:rPr>
        <w:t>ей</w:t>
      </w:r>
      <w:r w:rsidR="00B240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торговы</w:t>
      </w:r>
      <w:r w:rsidR="00B240C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B240C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B240C7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используются под единым коммерческим обозначением</w:t>
      </w:r>
      <w:r w:rsidR="00B240C7">
        <w:rPr>
          <w:rFonts w:ascii="Times New Roman" w:hAnsi="Times New Roman" w:cs="Times New Roman"/>
          <w:sz w:val="28"/>
          <w:szCs w:val="28"/>
        </w:rPr>
        <w:t>, и площади которой приближаются к максимальным предельным значениям.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0C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 факто, возможно, </w:t>
      </w:r>
      <w:r w:rsidR="00B240C7">
        <w:rPr>
          <w:rFonts w:ascii="Times New Roman" w:hAnsi="Times New Roman" w:cs="Times New Roman"/>
          <w:sz w:val="28"/>
          <w:szCs w:val="28"/>
        </w:rPr>
        <w:t xml:space="preserve">она </w:t>
      </w:r>
      <w:r>
        <w:rPr>
          <w:rFonts w:ascii="Times New Roman" w:hAnsi="Times New Roman" w:cs="Times New Roman"/>
          <w:sz w:val="28"/>
          <w:szCs w:val="28"/>
        </w:rPr>
        <w:t xml:space="preserve">находится под общим управлением,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 юре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группа лиц – индивидуальных предпринимателей, не имеющих друг к другу отношения, признаков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аффилированности</w:t>
      </w:r>
      <w:proofErr w:type="spellEnd"/>
      <w:r w:rsidR="00B240C7">
        <w:rPr>
          <w:rFonts w:ascii="Times New Roman" w:hAnsi="Times New Roman" w:cs="Times New Roman"/>
          <w:sz w:val="28"/>
          <w:szCs w:val="28"/>
        </w:rPr>
        <w:t xml:space="preserve"> не усматривается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240C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удет ли действовать установленный запрет</w:t>
      </w:r>
      <w:r w:rsidR="00B240C7">
        <w:rPr>
          <w:rFonts w:ascii="Times New Roman" w:hAnsi="Times New Roman" w:cs="Times New Roman"/>
          <w:sz w:val="28"/>
          <w:szCs w:val="28"/>
        </w:rPr>
        <w:t xml:space="preserve"> в данном случае</w:t>
      </w:r>
      <w:r>
        <w:rPr>
          <w:rFonts w:ascii="Times New Roman" w:hAnsi="Times New Roman" w:cs="Times New Roman"/>
          <w:sz w:val="28"/>
          <w:szCs w:val="28"/>
        </w:rPr>
        <w:t>?</w:t>
      </w:r>
      <w:r w:rsidR="00B240C7">
        <w:rPr>
          <w:rFonts w:ascii="Times New Roman" w:hAnsi="Times New Roman" w:cs="Times New Roman"/>
          <w:sz w:val="28"/>
          <w:szCs w:val="28"/>
        </w:rPr>
        <w:t xml:space="preserve"> Согласно мониторингу правоприменительной, в т.ч. судебной, практики, такого рода отношения ранее не были предметом рассмотрения.</w:t>
      </w:r>
    </w:p>
    <w:p w:rsidR="00B25C80" w:rsidRDefault="00B25C80" w:rsidP="0095662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сути, в этом случае, хозяин торговых объектов является  торговым оператором по отношению к предпринимателям, непосредственно осуществляющим розничную торговлю</w:t>
      </w:r>
      <w:r w:rsidR="00064A54">
        <w:rPr>
          <w:rFonts w:ascii="Times New Roman" w:hAnsi="Times New Roman" w:cs="Times New Roman"/>
          <w:sz w:val="28"/>
          <w:szCs w:val="28"/>
        </w:rPr>
        <w:t xml:space="preserve">, предоставляющим услуги по </w:t>
      </w:r>
      <w:r w:rsidR="00064A54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управлению логистикой и ассортиментом за соответствующее вознаграждение, получаемое за счет прибыли розничного бизнеса. </w:t>
      </w:r>
    </w:p>
    <w:p w:rsidR="00064A54" w:rsidRDefault="006B7667" w:rsidP="0095662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Такая схема организации торговой сети</w:t>
      </w:r>
      <w:r w:rsidR="00064A54">
        <w:rPr>
          <w:rFonts w:ascii="Times New Roman" w:hAnsi="Times New Roman" w:cs="Times New Roman"/>
          <w:sz w:val="28"/>
          <w:szCs w:val="28"/>
        </w:rPr>
        <w:t xml:space="preserve"> указывает на реструктуризацию бизнеса, направленную на разделение функций розничной торговли, владения и аренды недвижимости, и </w:t>
      </w:r>
      <w:r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064A54">
        <w:rPr>
          <w:rFonts w:ascii="Times New Roman" w:hAnsi="Times New Roman" w:cs="Times New Roman"/>
          <w:sz w:val="28"/>
          <w:szCs w:val="28"/>
        </w:rPr>
        <w:t>обход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64A54">
        <w:rPr>
          <w:rFonts w:ascii="Times New Roman" w:hAnsi="Times New Roman" w:cs="Times New Roman"/>
          <w:sz w:val="28"/>
          <w:szCs w:val="28"/>
        </w:rPr>
        <w:t xml:space="preserve"> ограничений, установленных статьей 14 Закона о торговле, как один из  способов монополизации региональных рынков</w:t>
      </w:r>
      <w:r w:rsidR="00064A54" w:rsidRPr="00064A54">
        <w:rPr>
          <w:rFonts w:ascii="Times New Roman" w:hAnsi="Times New Roman" w:cs="Times New Roman"/>
          <w:sz w:val="28"/>
          <w:szCs w:val="28"/>
        </w:rPr>
        <w:t xml:space="preserve"> </w:t>
      </w:r>
      <w:r w:rsidR="00064A54">
        <w:rPr>
          <w:rFonts w:ascii="Times New Roman" w:hAnsi="Times New Roman" w:cs="Times New Roman"/>
          <w:sz w:val="28"/>
          <w:szCs w:val="28"/>
        </w:rPr>
        <w:t>при существующей методике</w:t>
      </w:r>
      <w:r w:rsidR="00064A54" w:rsidRPr="00064A54">
        <w:rPr>
          <w:rFonts w:ascii="Times New Roman" w:hAnsi="Times New Roman" w:cs="Times New Roman"/>
          <w:sz w:val="28"/>
          <w:szCs w:val="28"/>
        </w:rPr>
        <w:t xml:space="preserve"> </w:t>
      </w:r>
      <w:r w:rsidR="00064A54">
        <w:rPr>
          <w:rFonts w:ascii="Times New Roman" w:hAnsi="Times New Roman" w:cs="Times New Roman"/>
          <w:sz w:val="28"/>
          <w:szCs w:val="28"/>
        </w:rPr>
        <w:t>расчета объема всех реализованных продтоваров (постановление Правительства РФ от 04.05.2010 № 305).</w:t>
      </w:r>
    </w:p>
    <w:p w:rsidR="00956622" w:rsidRDefault="00064A54" w:rsidP="007430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случае, а</w:t>
      </w:r>
      <w:r w:rsidR="003433C6">
        <w:rPr>
          <w:rFonts w:ascii="Times New Roman" w:hAnsi="Times New Roman" w:cs="Times New Roman"/>
          <w:sz w:val="28"/>
          <w:szCs w:val="28"/>
        </w:rPr>
        <w:t>бсолютно согласны с мнением автора</w:t>
      </w:r>
      <w:r w:rsidR="00E86673">
        <w:rPr>
          <w:rStyle w:val="a6"/>
          <w:rFonts w:ascii="Times New Roman" w:hAnsi="Times New Roman" w:cs="Times New Roman"/>
          <w:sz w:val="28"/>
          <w:szCs w:val="28"/>
        </w:rPr>
        <w:endnoteReference w:id="2"/>
      </w:r>
      <w:r w:rsidR="00F33447">
        <w:rPr>
          <w:rFonts w:ascii="Times New Roman" w:hAnsi="Times New Roman" w:cs="Times New Roman"/>
          <w:sz w:val="28"/>
          <w:szCs w:val="28"/>
        </w:rPr>
        <w:t>, подвергающего сомнению  содержание методики</w:t>
      </w:r>
      <w:r w:rsidR="003433C6">
        <w:rPr>
          <w:rFonts w:ascii="Times New Roman" w:hAnsi="Times New Roman" w:cs="Times New Roman"/>
          <w:sz w:val="28"/>
          <w:szCs w:val="28"/>
        </w:rPr>
        <w:t>: несмотря на несколько устаревшую информацию</w:t>
      </w:r>
      <w:r w:rsidR="00743087" w:rsidRPr="00743087">
        <w:rPr>
          <w:rFonts w:ascii="Arial" w:hAnsi="Arial" w:cs="Arial"/>
          <w:sz w:val="16"/>
          <w:szCs w:val="16"/>
        </w:rPr>
        <w:t xml:space="preserve"> </w:t>
      </w:r>
      <w:r w:rsidR="00743087" w:rsidRPr="00743087">
        <w:rPr>
          <w:rFonts w:ascii="Times New Roman" w:hAnsi="Times New Roman" w:cs="Times New Roman"/>
          <w:sz w:val="28"/>
          <w:szCs w:val="28"/>
        </w:rPr>
        <w:t>(материал подготовлен с использованием правовых а</w:t>
      </w:r>
      <w:r w:rsidR="00743087">
        <w:rPr>
          <w:rFonts w:ascii="Times New Roman" w:hAnsi="Times New Roman" w:cs="Times New Roman"/>
          <w:sz w:val="28"/>
          <w:szCs w:val="28"/>
        </w:rPr>
        <w:t>ктов по состоянию на 22.07.2010)</w:t>
      </w:r>
      <w:r w:rsidR="001A28DE">
        <w:rPr>
          <w:rFonts w:ascii="Times New Roman" w:hAnsi="Times New Roman" w:cs="Times New Roman"/>
          <w:sz w:val="28"/>
          <w:szCs w:val="28"/>
        </w:rPr>
        <w:t>,</w:t>
      </w:r>
      <w:r w:rsidR="003433C6">
        <w:rPr>
          <w:rFonts w:ascii="Times New Roman" w:hAnsi="Times New Roman" w:cs="Times New Roman"/>
          <w:sz w:val="28"/>
          <w:szCs w:val="28"/>
        </w:rPr>
        <w:t xml:space="preserve"> актуальность её не утрачена.</w:t>
      </w:r>
    </w:p>
    <w:p w:rsidR="00B25C80" w:rsidRDefault="00B25C80" w:rsidP="007430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7A6" w:rsidRDefault="009437A6" w:rsidP="007430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7A6" w:rsidRDefault="009437A6" w:rsidP="007430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7A6" w:rsidRDefault="009437A6" w:rsidP="007430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7A6" w:rsidRDefault="009437A6" w:rsidP="007430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7A6" w:rsidRDefault="009437A6" w:rsidP="007430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7A6" w:rsidRDefault="009437A6" w:rsidP="007430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AF" w:rsidRDefault="00DE39AF" w:rsidP="00DE3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7667" w:rsidRDefault="006B7667" w:rsidP="00DE3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7667" w:rsidRDefault="006B7667" w:rsidP="00DE3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7667" w:rsidRDefault="006B7667" w:rsidP="00DE3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7667" w:rsidRDefault="006B7667" w:rsidP="00DE3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7667" w:rsidRDefault="006B7667" w:rsidP="00DE3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7667" w:rsidRDefault="006B7667" w:rsidP="00DE3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7667" w:rsidRDefault="006B7667" w:rsidP="00DE3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7667" w:rsidRDefault="006B7667" w:rsidP="00DE3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7667" w:rsidRDefault="006B7667" w:rsidP="00DE3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7667" w:rsidRDefault="006B7667" w:rsidP="00DE3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6B7667" w:rsidSect="00A37A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D0C" w:rsidRDefault="00427D0C" w:rsidP="008E0B46">
      <w:pPr>
        <w:spacing w:after="0" w:line="240" w:lineRule="auto"/>
      </w:pPr>
      <w:r>
        <w:separator/>
      </w:r>
    </w:p>
  </w:endnote>
  <w:endnote w:type="continuationSeparator" w:id="1">
    <w:p w:rsidR="00427D0C" w:rsidRDefault="00427D0C" w:rsidP="008E0B46">
      <w:pPr>
        <w:spacing w:after="0" w:line="240" w:lineRule="auto"/>
      </w:pPr>
      <w:r>
        <w:continuationSeparator/>
      </w:r>
    </w:p>
  </w:endnote>
  <w:endnote w:id="2">
    <w:p w:rsidR="00E86673" w:rsidRPr="008E0B46" w:rsidRDefault="00E86673" w:rsidP="00E866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6"/>
        </w:rPr>
        <w:endnoteRef/>
      </w:r>
      <w:r>
        <w:t xml:space="preserve"> </w:t>
      </w:r>
      <w:r w:rsidRPr="008E0B46">
        <w:rPr>
          <w:rFonts w:ascii="Times New Roman" w:hAnsi="Times New Roman" w:cs="Times New Roman"/>
          <w:sz w:val="24"/>
          <w:szCs w:val="24"/>
        </w:rPr>
        <w:t xml:space="preserve">"Комментарий к </w:t>
      </w:r>
      <w:r>
        <w:rPr>
          <w:rFonts w:ascii="Times New Roman" w:hAnsi="Times New Roman" w:cs="Times New Roman"/>
          <w:sz w:val="24"/>
          <w:szCs w:val="24"/>
        </w:rPr>
        <w:t xml:space="preserve">статье 14 </w:t>
      </w:r>
      <w:r w:rsidRPr="008E0B46">
        <w:rPr>
          <w:rFonts w:ascii="Times New Roman" w:hAnsi="Times New Roman" w:cs="Times New Roman"/>
          <w:sz w:val="24"/>
          <w:szCs w:val="24"/>
        </w:rPr>
        <w:t>Федерально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E0B46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E0B46">
        <w:rPr>
          <w:rFonts w:ascii="Times New Roman" w:hAnsi="Times New Roman" w:cs="Times New Roman"/>
          <w:sz w:val="24"/>
          <w:szCs w:val="24"/>
        </w:rPr>
        <w:t xml:space="preserve"> от 28 декабря 2009 г. N 381-ФЗ "Об основах государственного регулирования торговой деятельности в Российской Федерации" (постатейный) (</w:t>
      </w:r>
      <w:proofErr w:type="spellStart"/>
      <w:r w:rsidRPr="008E0B46">
        <w:rPr>
          <w:rFonts w:ascii="Times New Roman" w:hAnsi="Times New Roman" w:cs="Times New Roman"/>
          <w:sz w:val="24"/>
          <w:szCs w:val="24"/>
        </w:rPr>
        <w:t>Коржов</w:t>
      </w:r>
      <w:proofErr w:type="spellEnd"/>
      <w:r w:rsidRPr="008E0B46">
        <w:rPr>
          <w:rFonts w:ascii="Times New Roman" w:hAnsi="Times New Roman" w:cs="Times New Roman"/>
          <w:sz w:val="24"/>
          <w:szCs w:val="24"/>
        </w:rPr>
        <w:t xml:space="preserve"> В.Ю.) (Подготовлен для системы </w:t>
      </w:r>
      <w:proofErr w:type="spellStart"/>
      <w:r w:rsidRPr="008E0B46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8E0B46">
        <w:rPr>
          <w:rFonts w:ascii="Times New Roman" w:hAnsi="Times New Roman" w:cs="Times New Roman"/>
          <w:sz w:val="24"/>
          <w:szCs w:val="24"/>
        </w:rPr>
        <w:t>, 2010)</w:t>
      </w:r>
    </w:p>
    <w:p w:rsidR="00E86673" w:rsidRDefault="00E86673">
      <w:pPr>
        <w:pStyle w:val="a4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D0C" w:rsidRDefault="00427D0C" w:rsidP="008E0B46">
      <w:pPr>
        <w:spacing w:after="0" w:line="240" w:lineRule="auto"/>
      </w:pPr>
      <w:r>
        <w:separator/>
      </w:r>
    </w:p>
  </w:footnote>
  <w:footnote w:type="continuationSeparator" w:id="1">
    <w:p w:rsidR="00427D0C" w:rsidRDefault="00427D0C" w:rsidP="008E0B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0EE8"/>
    <w:rsid w:val="00064A54"/>
    <w:rsid w:val="001A28DE"/>
    <w:rsid w:val="001A2D31"/>
    <w:rsid w:val="001E4A0A"/>
    <w:rsid w:val="002566AA"/>
    <w:rsid w:val="002B3192"/>
    <w:rsid w:val="002B4226"/>
    <w:rsid w:val="003433C6"/>
    <w:rsid w:val="003522F7"/>
    <w:rsid w:val="003D42F1"/>
    <w:rsid w:val="00427D0C"/>
    <w:rsid w:val="00442FB2"/>
    <w:rsid w:val="00450217"/>
    <w:rsid w:val="005224EF"/>
    <w:rsid w:val="00575A0E"/>
    <w:rsid w:val="0058353E"/>
    <w:rsid w:val="005B509E"/>
    <w:rsid w:val="005D6DB3"/>
    <w:rsid w:val="006265C0"/>
    <w:rsid w:val="006B03E1"/>
    <w:rsid w:val="006B7667"/>
    <w:rsid w:val="00743087"/>
    <w:rsid w:val="00757656"/>
    <w:rsid w:val="008E0B46"/>
    <w:rsid w:val="0091520B"/>
    <w:rsid w:val="009437A6"/>
    <w:rsid w:val="00956622"/>
    <w:rsid w:val="00A15519"/>
    <w:rsid w:val="00A241C7"/>
    <w:rsid w:val="00A37A54"/>
    <w:rsid w:val="00A4794F"/>
    <w:rsid w:val="00A7223E"/>
    <w:rsid w:val="00A9189F"/>
    <w:rsid w:val="00A95668"/>
    <w:rsid w:val="00AD3ABC"/>
    <w:rsid w:val="00AF301D"/>
    <w:rsid w:val="00AF578F"/>
    <w:rsid w:val="00B240C7"/>
    <w:rsid w:val="00B25C80"/>
    <w:rsid w:val="00B86D79"/>
    <w:rsid w:val="00B9719E"/>
    <w:rsid w:val="00BA0EE8"/>
    <w:rsid w:val="00BD182E"/>
    <w:rsid w:val="00C327C0"/>
    <w:rsid w:val="00CB6CEB"/>
    <w:rsid w:val="00CF1F97"/>
    <w:rsid w:val="00D0281A"/>
    <w:rsid w:val="00D27855"/>
    <w:rsid w:val="00D45DF0"/>
    <w:rsid w:val="00D82A70"/>
    <w:rsid w:val="00DD3D38"/>
    <w:rsid w:val="00DE39AF"/>
    <w:rsid w:val="00E006CA"/>
    <w:rsid w:val="00E715F1"/>
    <w:rsid w:val="00E86673"/>
    <w:rsid w:val="00EB018E"/>
    <w:rsid w:val="00F33447"/>
    <w:rsid w:val="00FA4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E0B46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E0B46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E0B4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1511E-BDB5-4ACB-8ED4-639F13069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1778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to03-erdyneeva</dc:creator>
  <cp:lastModifiedBy>to03-durinova</cp:lastModifiedBy>
  <cp:revision>3</cp:revision>
  <cp:lastPrinted>2014-07-24T08:35:00Z</cp:lastPrinted>
  <dcterms:created xsi:type="dcterms:W3CDTF">2014-07-25T04:58:00Z</dcterms:created>
  <dcterms:modified xsi:type="dcterms:W3CDTF">2014-07-25T05:01:00Z</dcterms:modified>
</cp:coreProperties>
</file>